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13921E43"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86556C">
        <w:rPr>
          <w:rFonts w:ascii="Arial" w:eastAsia="MS Mincho" w:hAnsi="Arial" w:cs="Arial"/>
          <w:b/>
          <w:sz w:val="24"/>
          <w:szCs w:val="24"/>
          <w:lang w:val="en-US"/>
        </w:rPr>
        <w:t>3</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475935">
        <w:rPr>
          <w:rFonts w:ascii="Arial" w:eastAsia="MS Mincho" w:hAnsi="Arial" w:cs="Arial"/>
          <w:b/>
          <w:sz w:val="24"/>
          <w:szCs w:val="24"/>
          <w:lang w:val="en-US"/>
        </w:rPr>
        <w:t>09495</w:t>
      </w:r>
      <w:bookmarkStart w:id="4" w:name="_GoBack"/>
      <w:bookmarkEnd w:id="4"/>
    </w:p>
    <w:p w14:paraId="1D542ACB" w14:textId="14B244B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EE63A8B"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169AE" w:rsidRPr="004169AE">
        <w:rPr>
          <w:rFonts w:ascii="Arial" w:hAnsi="Arial" w:cs="Arial"/>
          <w:sz w:val="22"/>
        </w:rPr>
        <w:t xml:space="preserve">Discussion on test cases for R17 requirements for HO with </w:t>
      </w:r>
      <w:proofErr w:type="spellStart"/>
      <w:r w:rsidR="004169AE" w:rsidRPr="004169AE">
        <w:rPr>
          <w:rFonts w:ascii="Arial" w:hAnsi="Arial" w:cs="Arial"/>
          <w:sz w:val="22"/>
        </w:rPr>
        <w:t>PSCell</w:t>
      </w:r>
      <w:proofErr w:type="spellEnd"/>
    </w:p>
    <w:p w14:paraId="0BF78C31" w14:textId="46B54979"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60920" w:rsidRPr="00360920">
        <w:rPr>
          <w:rFonts w:ascii="Arial" w:hAnsi="Arial" w:cs="Arial"/>
          <w:sz w:val="22"/>
          <w:lang w:val="en-US"/>
        </w:rPr>
        <w:t>9.9.2.2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566485D2" w:rsidR="001777CA" w:rsidRPr="00400820" w:rsidRDefault="003C60B9" w:rsidP="00DD770C">
      <w:pPr>
        <w:overflowPunct/>
        <w:autoSpaceDE/>
        <w:autoSpaceDN/>
        <w:adjustRightInd/>
        <w:jc w:val="both"/>
        <w:textAlignment w:val="auto"/>
        <w:rPr>
          <w:rFonts w:eastAsiaTheme="minorEastAsia"/>
          <w:lang w:eastAsia="zh-CN"/>
        </w:rPr>
      </w:pPr>
      <w:r>
        <w:rPr>
          <w:rFonts w:eastAsiaTheme="minorEastAsia"/>
          <w:lang w:eastAsia="zh-CN"/>
        </w:rPr>
        <w:t xml:space="preserve">In RAN4 102e meeting, WF </w:t>
      </w:r>
      <w:r w:rsidRPr="003C60B9">
        <w:rPr>
          <w:rFonts w:eastAsiaTheme="minorEastAsia"/>
          <w:lang w:eastAsia="zh-CN"/>
        </w:rPr>
        <w:t>R4-2207106</w:t>
      </w:r>
      <w:r w:rsidR="00B53D47">
        <w:rPr>
          <w:rFonts w:eastAsiaTheme="minorEastAsia"/>
          <w:lang w:eastAsia="zh-CN"/>
        </w:rPr>
        <w:t xml:space="preserve"> [1]</w:t>
      </w:r>
      <w:r>
        <w:rPr>
          <w:rFonts w:eastAsiaTheme="minorEastAsia"/>
          <w:lang w:eastAsia="zh-CN"/>
        </w:rPr>
        <w:t xml:space="preserve"> </w:t>
      </w:r>
      <w:r w:rsidR="00B53D47">
        <w:rPr>
          <w:rFonts w:eastAsiaTheme="minorEastAsia"/>
          <w:lang w:eastAsia="zh-CN"/>
        </w:rPr>
        <w:t xml:space="preserve">on Handover with </w:t>
      </w:r>
      <w:proofErr w:type="spellStart"/>
      <w:r w:rsidR="00B53D47">
        <w:rPr>
          <w:rFonts w:eastAsiaTheme="minorEastAsia"/>
          <w:lang w:eastAsia="zh-CN"/>
        </w:rPr>
        <w:t>PSCell</w:t>
      </w:r>
      <w:proofErr w:type="spellEnd"/>
      <w:r w:rsidR="00B53D47">
        <w:rPr>
          <w:rFonts w:eastAsiaTheme="minorEastAsia"/>
          <w:lang w:eastAsia="zh-CN"/>
        </w:rPr>
        <w:t xml:space="preserve"> has been approved. </w:t>
      </w:r>
    </w:p>
    <w:p w14:paraId="6439D0C0" w14:textId="025782E1" w:rsidR="00B95682" w:rsidRPr="00423D46" w:rsidRDefault="00423D46" w:rsidP="001777CA">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 xml:space="preserve">n this </w:t>
      </w:r>
      <w:r>
        <w:rPr>
          <w:rFonts w:eastAsiaTheme="minorEastAsia" w:hint="eastAsia"/>
          <w:lang w:eastAsia="zh-CN"/>
        </w:rPr>
        <w:t>con</w:t>
      </w:r>
      <w:r>
        <w:rPr>
          <w:rFonts w:eastAsiaTheme="minorEastAsia"/>
          <w:lang w:eastAsia="zh-CN"/>
        </w:rPr>
        <w:t xml:space="preserve">tribution, our views on the test cases for HO with </w:t>
      </w:r>
      <w:proofErr w:type="spellStart"/>
      <w:r>
        <w:rPr>
          <w:rFonts w:eastAsiaTheme="minorEastAsia"/>
          <w:lang w:eastAsia="zh-CN"/>
        </w:rPr>
        <w:t>PSCell</w:t>
      </w:r>
      <w:proofErr w:type="spellEnd"/>
      <w:r>
        <w:rPr>
          <w:rFonts w:eastAsiaTheme="minorEastAsia"/>
          <w:lang w:eastAsia="zh-CN"/>
        </w:rPr>
        <w:t xml:space="preserve"> </w:t>
      </w:r>
      <w:r>
        <w:rPr>
          <w:rFonts w:eastAsiaTheme="minorEastAsia" w:hint="eastAsia"/>
          <w:lang w:eastAsia="zh-CN"/>
        </w:rPr>
        <w:t>are</w:t>
      </w:r>
      <w:r>
        <w:rPr>
          <w:rFonts w:eastAsiaTheme="minorEastAsia"/>
          <w:lang w:eastAsia="zh-CN"/>
        </w:rPr>
        <w:t xml:space="preserve"> provided.</w:t>
      </w:r>
    </w:p>
    <w:p w14:paraId="6821DA08" w14:textId="43DDC91A" w:rsidR="007957E4" w:rsidRPr="007957E4" w:rsidRDefault="002A1D39" w:rsidP="00CC00D6">
      <w:pPr>
        <w:pStyle w:val="1"/>
        <w:rPr>
          <w:rFonts w:eastAsia="宋体"/>
          <w:lang w:eastAsia="zh-CN"/>
        </w:rPr>
      </w:pPr>
      <w:r w:rsidRPr="00C96D46">
        <w:rPr>
          <w:rFonts w:eastAsia="宋体"/>
          <w:lang w:eastAsia="zh-CN"/>
        </w:rPr>
        <w:t>Discussion</w:t>
      </w:r>
    </w:p>
    <w:p w14:paraId="3D170DBA" w14:textId="3794C28B" w:rsidR="00330D93" w:rsidRPr="00330D93" w:rsidRDefault="00287F6C" w:rsidP="00021D2B">
      <w:pPr>
        <w:pStyle w:val="2"/>
        <w:tabs>
          <w:tab w:val="clear" w:pos="3270"/>
          <w:tab w:val="num" w:pos="709"/>
        </w:tabs>
        <w:spacing w:after="240"/>
        <w:ind w:left="0" w:right="200" w:firstLine="0"/>
        <w:rPr>
          <w:lang w:eastAsia="zh-CN"/>
        </w:rPr>
      </w:pPr>
      <w:r>
        <w:rPr>
          <w:lang w:eastAsia="zh-CN"/>
        </w:rPr>
        <w:t>Discussion on Test case list for HO w</w:t>
      </w:r>
      <w:r w:rsidR="003F5E1A">
        <w:rPr>
          <w:lang w:eastAsia="zh-CN"/>
        </w:rPr>
        <w:t>ith</w:t>
      </w:r>
      <w:r>
        <w:rPr>
          <w:lang w:eastAsia="zh-CN"/>
        </w:rPr>
        <w:t xml:space="preserve"> </w:t>
      </w:r>
      <w:proofErr w:type="spellStart"/>
      <w:r>
        <w:rPr>
          <w:lang w:eastAsia="zh-CN"/>
        </w:rPr>
        <w:t>PSCell</w:t>
      </w:r>
      <w:proofErr w:type="spellEnd"/>
    </w:p>
    <w:p w14:paraId="3B302AB1" w14:textId="42166928" w:rsidR="000901EF" w:rsidRDefault="00D75B25" w:rsidP="00E3312B">
      <w:pPr>
        <w:overflowPunct/>
        <w:autoSpaceDE/>
        <w:autoSpaceDN/>
        <w:adjustRightInd/>
        <w:jc w:val="both"/>
        <w:textAlignment w:val="auto"/>
        <w:rPr>
          <w:rFonts w:eastAsia="宋体"/>
          <w:lang w:eastAsia="zh-CN"/>
        </w:rPr>
      </w:pPr>
      <w:r>
        <w:rPr>
          <w:rFonts w:eastAsia="宋体" w:hint="eastAsia"/>
          <w:lang w:eastAsia="zh-CN"/>
        </w:rPr>
        <w:t>D</w:t>
      </w:r>
      <w:r>
        <w:rPr>
          <w:rFonts w:eastAsia="宋体"/>
          <w:lang w:eastAsia="zh-CN"/>
        </w:rPr>
        <w:t xml:space="preserve">uring post meeting email discussion, the following test case list has been proposed for HO w </w:t>
      </w:r>
      <w:proofErr w:type="spellStart"/>
      <w:r>
        <w:rPr>
          <w:rFonts w:eastAsia="宋体"/>
          <w:lang w:eastAsia="zh-CN"/>
        </w:rPr>
        <w:t>PSCell</w:t>
      </w:r>
      <w:proofErr w:type="spellEnd"/>
    </w:p>
    <w:tbl>
      <w:tblPr>
        <w:tblW w:w="9769" w:type="dxa"/>
        <w:tblInd w:w="2" w:type="dxa"/>
        <w:tblLayout w:type="fixed"/>
        <w:tblCellMar>
          <w:left w:w="0" w:type="dxa"/>
          <w:right w:w="0" w:type="dxa"/>
        </w:tblCellMar>
        <w:tblLook w:val="04A0" w:firstRow="1" w:lastRow="0" w:firstColumn="1" w:lastColumn="0" w:noHBand="0" w:noVBand="1"/>
      </w:tblPr>
      <w:tblGrid>
        <w:gridCol w:w="555"/>
        <w:gridCol w:w="1701"/>
        <w:gridCol w:w="1418"/>
        <w:gridCol w:w="1843"/>
        <w:gridCol w:w="1984"/>
        <w:gridCol w:w="851"/>
        <w:gridCol w:w="1417"/>
      </w:tblGrid>
      <w:tr w:rsidR="008F6B78" w14:paraId="42805D52" w14:textId="77777777" w:rsidTr="00B539B6">
        <w:trPr>
          <w:trHeight w:val="300"/>
        </w:trPr>
        <w:tc>
          <w:tcPr>
            <w:tcW w:w="555" w:type="dxa"/>
            <w:tcBorders>
              <w:top w:val="single" w:sz="8" w:space="0" w:color="000000"/>
              <w:left w:val="single" w:sz="8" w:space="0" w:color="000000"/>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06A5FE69" w14:textId="77777777" w:rsidR="008F6B78" w:rsidRDefault="008F6B78">
            <w:pPr>
              <w:rPr>
                <w:lang w:val="en-US" w:eastAsia="zh-CN"/>
              </w:rPr>
            </w:pPr>
            <w:r>
              <w:rPr>
                <w:b/>
                <w:bCs/>
                <w:color w:val="000000"/>
                <w:sz w:val="18"/>
                <w:szCs w:val="18"/>
              </w:rPr>
              <w:t>TC No.</w:t>
            </w:r>
          </w:p>
        </w:tc>
        <w:tc>
          <w:tcPr>
            <w:tcW w:w="1701" w:type="dxa"/>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291DC3C9" w14:textId="77777777" w:rsidR="008F6B78" w:rsidRDefault="008F6B78">
            <w:r>
              <w:rPr>
                <w:b/>
                <w:bCs/>
                <w:color w:val="000000"/>
                <w:sz w:val="18"/>
                <w:szCs w:val="18"/>
              </w:rPr>
              <w:t>TC</w:t>
            </w:r>
          </w:p>
        </w:tc>
        <w:tc>
          <w:tcPr>
            <w:tcW w:w="1418" w:type="dxa"/>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75ECADFD" w14:textId="77777777" w:rsidR="008F6B78" w:rsidRDefault="008F6B78">
            <w:proofErr w:type="spellStart"/>
            <w:r>
              <w:rPr>
                <w:b/>
                <w:bCs/>
                <w:color w:val="000000"/>
                <w:sz w:val="18"/>
                <w:szCs w:val="18"/>
              </w:rPr>
              <w:t>PCell</w:t>
            </w:r>
            <w:proofErr w:type="spellEnd"/>
            <w:r>
              <w:rPr>
                <w:b/>
                <w:bCs/>
                <w:color w:val="000000"/>
                <w:sz w:val="18"/>
                <w:szCs w:val="18"/>
              </w:rPr>
              <w:t xml:space="preserve"> Handover </w:t>
            </w:r>
          </w:p>
        </w:tc>
        <w:tc>
          <w:tcPr>
            <w:tcW w:w="1843" w:type="dxa"/>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13DBB70D" w14:textId="77777777" w:rsidR="008F6B78" w:rsidRDefault="008F6B78">
            <w:proofErr w:type="spellStart"/>
            <w:r>
              <w:rPr>
                <w:b/>
                <w:bCs/>
                <w:color w:val="000000"/>
                <w:sz w:val="18"/>
                <w:szCs w:val="18"/>
              </w:rPr>
              <w:t>PSCell</w:t>
            </w:r>
            <w:proofErr w:type="spellEnd"/>
            <w:r>
              <w:rPr>
                <w:b/>
                <w:bCs/>
                <w:color w:val="000000"/>
                <w:sz w:val="18"/>
                <w:szCs w:val="18"/>
              </w:rPr>
              <w:t xml:space="preserve"> addition/change</w:t>
            </w:r>
          </w:p>
        </w:tc>
        <w:tc>
          <w:tcPr>
            <w:tcW w:w="1984" w:type="dxa"/>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6F0A362D" w14:textId="77777777" w:rsidR="008F6B78" w:rsidRDefault="008F6B78">
            <w:r>
              <w:rPr>
                <w:b/>
                <w:bCs/>
                <w:color w:val="000000"/>
                <w:sz w:val="18"/>
                <w:szCs w:val="18"/>
              </w:rPr>
              <w:t>Purpose</w:t>
            </w:r>
          </w:p>
        </w:tc>
        <w:tc>
          <w:tcPr>
            <w:tcW w:w="851" w:type="dxa"/>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75CD4EFC" w14:textId="77777777" w:rsidR="008F6B78" w:rsidRDefault="008F6B78">
            <w:r>
              <w:rPr>
                <w:b/>
                <w:bCs/>
                <w:color w:val="000000"/>
                <w:sz w:val="18"/>
                <w:szCs w:val="18"/>
              </w:rPr>
              <w:t>Clause</w:t>
            </w:r>
          </w:p>
        </w:tc>
        <w:tc>
          <w:tcPr>
            <w:tcW w:w="1417" w:type="dxa"/>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hideMark/>
          </w:tcPr>
          <w:p w14:paraId="605C1673" w14:textId="4468D9EB" w:rsidR="008F6B78" w:rsidRPr="00386B1D" w:rsidRDefault="00D65BC8" w:rsidP="00B539B6">
            <w:pPr>
              <w:jc w:val="both"/>
            </w:pPr>
            <w:r w:rsidRPr="00386B1D">
              <w:rPr>
                <w:b/>
                <w:bCs/>
                <w:color w:val="000000"/>
                <w:sz w:val="18"/>
                <w:szCs w:val="18"/>
              </w:rPr>
              <w:t>C</w:t>
            </w:r>
            <w:r w:rsidRPr="00386B1D">
              <w:rPr>
                <w:rFonts w:eastAsiaTheme="minorEastAsia"/>
                <w:b/>
                <w:bCs/>
                <w:color w:val="000000"/>
                <w:sz w:val="18"/>
                <w:szCs w:val="18"/>
                <w:lang w:eastAsia="zh-CN"/>
              </w:rPr>
              <w:t>o</w:t>
            </w:r>
            <w:r w:rsidRPr="00386B1D">
              <w:rPr>
                <w:b/>
                <w:bCs/>
                <w:color w:val="000000"/>
                <w:sz w:val="18"/>
                <w:szCs w:val="18"/>
              </w:rPr>
              <w:t>mmen</w:t>
            </w:r>
            <w:r w:rsidR="00386B1D">
              <w:rPr>
                <w:b/>
                <w:bCs/>
                <w:color w:val="000000"/>
                <w:sz w:val="18"/>
                <w:szCs w:val="18"/>
              </w:rPr>
              <w:t>ts from vivo</w:t>
            </w:r>
          </w:p>
        </w:tc>
      </w:tr>
      <w:tr w:rsidR="008F6B78" w14:paraId="160D1247" w14:textId="77777777" w:rsidTr="00B539B6">
        <w:trPr>
          <w:trHeight w:val="735"/>
        </w:trPr>
        <w:tc>
          <w:tcPr>
            <w:tcW w:w="555" w:type="dxa"/>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5188E07D" w14:textId="77777777" w:rsidR="008F6B78" w:rsidRDefault="008F6B78">
            <w:pPr>
              <w:jc w:val="right"/>
            </w:pPr>
            <w:r>
              <w:rPr>
                <w:b/>
                <w:bCs/>
                <w:color w:val="000000"/>
                <w:sz w:val="18"/>
                <w:szCs w:val="18"/>
              </w:rPr>
              <w:t>1</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19031D" w14:textId="044CF3F5" w:rsidR="008F6B78" w:rsidRDefault="008F6B78">
            <w:r>
              <w:rPr>
                <w:color w:val="000000"/>
                <w:sz w:val="18"/>
                <w:szCs w:val="18"/>
              </w:rPr>
              <w:t xml:space="preserve">Handover with </w:t>
            </w:r>
            <w:proofErr w:type="spellStart"/>
            <w:r>
              <w:rPr>
                <w:color w:val="000000"/>
                <w:sz w:val="18"/>
                <w:szCs w:val="18"/>
              </w:rPr>
              <w:t>PSCell</w:t>
            </w:r>
            <w:proofErr w:type="spellEnd"/>
            <w:r>
              <w:rPr>
                <w:color w:val="000000"/>
                <w:sz w:val="18"/>
                <w:szCs w:val="18"/>
              </w:rPr>
              <w:t xml:space="preserve"> from NR SA to EN-DC with sequential processing</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9931FF" w14:textId="77777777" w:rsidR="008F6B78" w:rsidRDefault="008F6B78">
            <w:r>
              <w:rPr>
                <w:color w:val="000000"/>
                <w:sz w:val="18"/>
                <w:szCs w:val="18"/>
              </w:rPr>
              <w:t xml:space="preserve">NR SA-EUTRA handover with known </w:t>
            </w:r>
            <w:proofErr w:type="gramStart"/>
            <w:r>
              <w:rPr>
                <w:color w:val="000000"/>
                <w:sz w:val="18"/>
                <w:szCs w:val="18"/>
              </w:rPr>
              <w:t xml:space="preserve">target  </w:t>
            </w:r>
            <w:proofErr w:type="spellStart"/>
            <w:r>
              <w:rPr>
                <w:color w:val="000000"/>
                <w:sz w:val="18"/>
                <w:szCs w:val="18"/>
              </w:rPr>
              <w:t>PCell</w:t>
            </w:r>
            <w:proofErr w:type="spellEnd"/>
            <w:proofErr w:type="gramEnd"/>
            <w:r>
              <w:rPr>
                <w:color w:val="000000"/>
                <w:sz w:val="18"/>
                <w:szCs w:val="18"/>
              </w:rPr>
              <w:br/>
              <w:t xml:space="preserve">Source </w:t>
            </w:r>
            <w:proofErr w:type="spellStart"/>
            <w:r>
              <w:rPr>
                <w:color w:val="000000"/>
                <w:sz w:val="18"/>
                <w:szCs w:val="18"/>
              </w:rPr>
              <w:t>Pcell</w:t>
            </w:r>
            <w:proofErr w:type="spellEnd"/>
            <w:r>
              <w:rPr>
                <w:color w:val="000000"/>
                <w:sz w:val="18"/>
                <w:szCs w:val="18"/>
              </w:rPr>
              <w:t xml:space="preserve"> in FR1</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1FE1E5" w14:textId="77777777" w:rsidR="008F6B78" w:rsidRDefault="008F6B78">
            <w:r>
              <w:rPr>
                <w:color w:val="000000"/>
                <w:sz w:val="18"/>
                <w:szCs w:val="18"/>
              </w:rPr>
              <w:t xml:space="preserve">SMTC of target unknown </w:t>
            </w:r>
            <w:proofErr w:type="spellStart"/>
            <w:r>
              <w:rPr>
                <w:color w:val="000000"/>
                <w:sz w:val="18"/>
                <w:szCs w:val="18"/>
              </w:rPr>
              <w:t>PSCell</w:t>
            </w:r>
            <w:proofErr w:type="spellEnd"/>
            <w:r>
              <w:rPr>
                <w:color w:val="000000"/>
                <w:sz w:val="18"/>
                <w:szCs w:val="18"/>
              </w:rPr>
              <w:t xml:space="preserve"> is present in </w:t>
            </w:r>
            <w:proofErr w:type="spellStart"/>
            <w:r>
              <w:rPr>
                <w:color w:val="000000"/>
                <w:sz w:val="18"/>
                <w:szCs w:val="18"/>
              </w:rPr>
              <w:t>RRCConnectionReconfiguration</w:t>
            </w:r>
            <w:proofErr w:type="spellEnd"/>
            <w:r>
              <w:rPr>
                <w:color w:val="000000"/>
                <w:sz w:val="18"/>
                <w:szCs w:val="18"/>
              </w:rPr>
              <w:br/>
              <w:t xml:space="preserve">Target </w:t>
            </w:r>
            <w:proofErr w:type="spellStart"/>
            <w:r>
              <w:rPr>
                <w:color w:val="000000"/>
                <w:sz w:val="18"/>
                <w:szCs w:val="18"/>
              </w:rPr>
              <w:t>PSCell</w:t>
            </w:r>
            <w:proofErr w:type="spellEnd"/>
            <w:r>
              <w:rPr>
                <w:color w:val="000000"/>
                <w:sz w:val="18"/>
                <w:szCs w:val="18"/>
              </w:rPr>
              <w:t xml:space="preserve"> in FR1</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29FB5D" w14:textId="77777777" w:rsidR="008F6B78" w:rsidRDefault="008F6B78">
            <w:r>
              <w:rPr>
                <w:color w:val="000000"/>
                <w:sz w:val="18"/>
                <w:szCs w:val="18"/>
              </w:rPr>
              <w:t xml:space="preserve">To verify delay requirements for handover with </w:t>
            </w:r>
            <w:proofErr w:type="spellStart"/>
            <w:r>
              <w:rPr>
                <w:color w:val="000000"/>
                <w:sz w:val="18"/>
                <w:szCs w:val="18"/>
              </w:rPr>
              <w:t>PSCell</w:t>
            </w:r>
            <w:proofErr w:type="spellEnd"/>
            <w:r>
              <w:rPr>
                <w:color w:val="000000"/>
                <w:sz w:val="18"/>
                <w:szCs w:val="18"/>
              </w:rPr>
              <w:t xml:space="preserve"> from NR SA to EN-DC with sequential processing</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9CEB36" w14:textId="77777777" w:rsidR="008F6B78" w:rsidRDefault="008F6B78">
            <w:r>
              <w:rPr>
                <w:color w:val="000000"/>
                <w:sz w:val="18"/>
                <w:szCs w:val="18"/>
              </w:rPr>
              <w:t>A.6.3.1.x1</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3AF85AF2" w14:textId="3B1F4305" w:rsidR="008F6B78" w:rsidRDefault="008F6B78" w:rsidP="00B539B6">
            <w:pPr>
              <w:jc w:val="both"/>
            </w:pPr>
          </w:p>
        </w:tc>
      </w:tr>
      <w:tr w:rsidR="008F6B78" w14:paraId="4EED7687" w14:textId="77777777" w:rsidTr="00B539B6">
        <w:trPr>
          <w:trHeight w:val="735"/>
        </w:trPr>
        <w:tc>
          <w:tcPr>
            <w:tcW w:w="555" w:type="dxa"/>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0E82D8E1" w14:textId="77777777" w:rsidR="008F6B78" w:rsidRDefault="008F6B78">
            <w:pPr>
              <w:jc w:val="right"/>
            </w:pPr>
            <w:r>
              <w:rPr>
                <w:b/>
                <w:bCs/>
                <w:color w:val="000000"/>
                <w:sz w:val="18"/>
                <w:szCs w:val="18"/>
              </w:rPr>
              <w:t>2</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C6F439" w14:textId="1737BC1F" w:rsidR="008F6B78" w:rsidRDefault="008F6B78">
            <w:r>
              <w:rPr>
                <w:color w:val="000000"/>
                <w:sz w:val="18"/>
                <w:szCs w:val="18"/>
              </w:rPr>
              <w:t xml:space="preserve">Handover with </w:t>
            </w:r>
            <w:proofErr w:type="spellStart"/>
            <w:r>
              <w:rPr>
                <w:color w:val="000000"/>
                <w:sz w:val="18"/>
                <w:szCs w:val="18"/>
              </w:rPr>
              <w:t>PSCell</w:t>
            </w:r>
            <w:proofErr w:type="spellEnd"/>
            <w:r>
              <w:rPr>
                <w:color w:val="000000"/>
                <w:sz w:val="18"/>
                <w:szCs w:val="18"/>
              </w:rPr>
              <w:t xml:space="preserve"> from NR SA to EN-DC with parallel processing</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94094D" w14:textId="77777777" w:rsidR="008F6B78" w:rsidRDefault="008F6B78">
            <w:r>
              <w:rPr>
                <w:color w:val="000000"/>
                <w:sz w:val="18"/>
                <w:szCs w:val="18"/>
              </w:rPr>
              <w:t xml:space="preserve">NR SA-EUTRA handover with known </w:t>
            </w:r>
            <w:proofErr w:type="gramStart"/>
            <w:r>
              <w:rPr>
                <w:color w:val="000000"/>
                <w:sz w:val="18"/>
                <w:szCs w:val="18"/>
              </w:rPr>
              <w:t xml:space="preserve">target  </w:t>
            </w:r>
            <w:proofErr w:type="spellStart"/>
            <w:r>
              <w:rPr>
                <w:color w:val="000000"/>
                <w:sz w:val="18"/>
                <w:szCs w:val="18"/>
              </w:rPr>
              <w:t>PCell</w:t>
            </w:r>
            <w:proofErr w:type="spellEnd"/>
            <w:proofErr w:type="gramEnd"/>
            <w:r>
              <w:rPr>
                <w:color w:val="000000"/>
                <w:sz w:val="18"/>
                <w:szCs w:val="18"/>
              </w:rPr>
              <w:br/>
              <w:t xml:space="preserve">Source </w:t>
            </w:r>
            <w:proofErr w:type="spellStart"/>
            <w:r>
              <w:rPr>
                <w:color w:val="000000"/>
                <w:sz w:val="18"/>
                <w:szCs w:val="18"/>
              </w:rPr>
              <w:t>Pcell</w:t>
            </w:r>
            <w:proofErr w:type="spellEnd"/>
            <w:r>
              <w:rPr>
                <w:color w:val="000000"/>
                <w:sz w:val="18"/>
                <w:szCs w:val="18"/>
              </w:rPr>
              <w:t xml:space="preserve"> in FR1</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35733D" w14:textId="77777777" w:rsidR="008F6B78" w:rsidRDefault="008F6B78">
            <w:r>
              <w:rPr>
                <w:color w:val="000000"/>
                <w:sz w:val="18"/>
                <w:szCs w:val="18"/>
              </w:rPr>
              <w:t xml:space="preserve">SMTC </w:t>
            </w:r>
            <w:proofErr w:type="gramStart"/>
            <w:r>
              <w:rPr>
                <w:color w:val="000000"/>
                <w:sz w:val="18"/>
                <w:szCs w:val="18"/>
              </w:rPr>
              <w:t>of  target</w:t>
            </w:r>
            <w:proofErr w:type="gramEnd"/>
            <w:r>
              <w:rPr>
                <w:color w:val="000000"/>
                <w:sz w:val="18"/>
                <w:szCs w:val="18"/>
              </w:rPr>
              <w:t xml:space="preserve"> known </w:t>
            </w:r>
            <w:proofErr w:type="spellStart"/>
            <w:r>
              <w:rPr>
                <w:color w:val="000000"/>
                <w:sz w:val="18"/>
                <w:szCs w:val="18"/>
              </w:rPr>
              <w:t>PSCell</w:t>
            </w:r>
            <w:proofErr w:type="spellEnd"/>
            <w:r>
              <w:rPr>
                <w:color w:val="000000"/>
                <w:sz w:val="18"/>
                <w:szCs w:val="18"/>
              </w:rPr>
              <w:t xml:space="preserve">  is NOT present in </w:t>
            </w:r>
            <w:proofErr w:type="spellStart"/>
            <w:r>
              <w:rPr>
                <w:color w:val="000000"/>
                <w:sz w:val="18"/>
                <w:szCs w:val="18"/>
              </w:rPr>
              <w:t>RRCConnectionReconfiguration</w:t>
            </w:r>
            <w:proofErr w:type="spellEnd"/>
            <w:r>
              <w:rPr>
                <w:color w:val="000000"/>
                <w:sz w:val="18"/>
                <w:szCs w:val="18"/>
              </w:rPr>
              <w:br/>
              <w:t xml:space="preserve">Target </w:t>
            </w:r>
            <w:proofErr w:type="spellStart"/>
            <w:r>
              <w:rPr>
                <w:color w:val="000000"/>
                <w:sz w:val="18"/>
                <w:szCs w:val="18"/>
              </w:rPr>
              <w:t>PSCell</w:t>
            </w:r>
            <w:proofErr w:type="spellEnd"/>
            <w:r>
              <w:rPr>
                <w:color w:val="000000"/>
                <w:sz w:val="18"/>
                <w:szCs w:val="18"/>
              </w:rPr>
              <w:t xml:space="preserve"> in FR1</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E92C1B3" w14:textId="77777777" w:rsidR="008F6B78" w:rsidRDefault="008F6B78">
            <w:r>
              <w:rPr>
                <w:color w:val="000000"/>
                <w:sz w:val="18"/>
                <w:szCs w:val="18"/>
              </w:rPr>
              <w:t xml:space="preserve">To verify delay requirements for handover with </w:t>
            </w:r>
            <w:proofErr w:type="spellStart"/>
            <w:r>
              <w:rPr>
                <w:color w:val="000000"/>
                <w:sz w:val="18"/>
                <w:szCs w:val="18"/>
              </w:rPr>
              <w:t>PSCell</w:t>
            </w:r>
            <w:proofErr w:type="spellEnd"/>
            <w:r>
              <w:rPr>
                <w:color w:val="000000"/>
                <w:sz w:val="18"/>
                <w:szCs w:val="18"/>
              </w:rPr>
              <w:t xml:space="preserve"> from NR SA to EN-DC with parallel processing</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1DE85C" w14:textId="77777777" w:rsidR="008F6B78" w:rsidRDefault="008F6B78">
            <w:r>
              <w:rPr>
                <w:color w:val="000000"/>
                <w:sz w:val="18"/>
                <w:szCs w:val="18"/>
              </w:rPr>
              <w:t>A.6.3.1.x2</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196806D6" w14:textId="33039BDA" w:rsidR="008F6B78" w:rsidRDefault="008F6B78" w:rsidP="00B539B6">
            <w:pPr>
              <w:jc w:val="both"/>
            </w:pPr>
          </w:p>
        </w:tc>
      </w:tr>
      <w:tr w:rsidR="008F6B78" w14:paraId="240868E6" w14:textId="77777777" w:rsidTr="00B539B6">
        <w:trPr>
          <w:trHeight w:val="735"/>
        </w:trPr>
        <w:tc>
          <w:tcPr>
            <w:tcW w:w="555" w:type="dxa"/>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06E8ED31" w14:textId="77777777" w:rsidR="008F6B78" w:rsidRDefault="008F6B78">
            <w:pPr>
              <w:jc w:val="right"/>
            </w:pPr>
            <w:r>
              <w:rPr>
                <w:b/>
                <w:bCs/>
                <w:color w:val="000000"/>
                <w:sz w:val="18"/>
                <w:szCs w:val="18"/>
              </w:rPr>
              <w:t>3</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E0239A" w14:textId="77777777" w:rsidR="008F6B78" w:rsidRDefault="008F6B78">
            <w:r>
              <w:rPr>
                <w:color w:val="000000"/>
                <w:sz w:val="18"/>
                <w:szCs w:val="18"/>
              </w:rPr>
              <w:t xml:space="preserve">Handover with </w:t>
            </w:r>
            <w:proofErr w:type="spellStart"/>
            <w:r>
              <w:rPr>
                <w:color w:val="000000"/>
                <w:sz w:val="18"/>
                <w:szCs w:val="18"/>
              </w:rPr>
              <w:t>PSCell</w:t>
            </w:r>
            <w:proofErr w:type="spellEnd"/>
            <w:r>
              <w:rPr>
                <w:color w:val="000000"/>
                <w:sz w:val="18"/>
                <w:szCs w:val="18"/>
              </w:rPr>
              <w:t xml:space="preserve"> from NR SA to EN-</w:t>
            </w:r>
            <w:proofErr w:type="gramStart"/>
            <w:r>
              <w:rPr>
                <w:color w:val="000000"/>
                <w:sz w:val="18"/>
                <w:szCs w:val="18"/>
              </w:rPr>
              <w:t>DC  with</w:t>
            </w:r>
            <w:proofErr w:type="gramEnd"/>
            <w:r>
              <w:rPr>
                <w:color w:val="000000"/>
                <w:sz w:val="18"/>
                <w:szCs w:val="18"/>
              </w:rPr>
              <w:t xml:space="preserve"> sequential processing</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C2AAA2" w14:textId="77777777" w:rsidR="008F6B78" w:rsidRDefault="008F6B78">
            <w:r>
              <w:rPr>
                <w:color w:val="000000"/>
                <w:sz w:val="18"/>
                <w:szCs w:val="18"/>
              </w:rPr>
              <w:t xml:space="preserve">NR SA-EUTRA handover with known </w:t>
            </w:r>
            <w:proofErr w:type="gramStart"/>
            <w:r>
              <w:rPr>
                <w:color w:val="000000"/>
                <w:sz w:val="18"/>
                <w:szCs w:val="18"/>
              </w:rPr>
              <w:t xml:space="preserve">target  </w:t>
            </w:r>
            <w:proofErr w:type="spellStart"/>
            <w:r>
              <w:rPr>
                <w:color w:val="000000"/>
                <w:sz w:val="18"/>
                <w:szCs w:val="18"/>
              </w:rPr>
              <w:t>PCell</w:t>
            </w:r>
            <w:proofErr w:type="spellEnd"/>
            <w:proofErr w:type="gramEnd"/>
            <w:r>
              <w:rPr>
                <w:color w:val="000000"/>
                <w:sz w:val="18"/>
                <w:szCs w:val="18"/>
              </w:rPr>
              <w:br/>
              <w:t xml:space="preserve">Source </w:t>
            </w:r>
            <w:proofErr w:type="spellStart"/>
            <w:r>
              <w:rPr>
                <w:color w:val="000000"/>
                <w:sz w:val="18"/>
                <w:szCs w:val="18"/>
              </w:rPr>
              <w:t>Pcell</w:t>
            </w:r>
            <w:proofErr w:type="spellEnd"/>
            <w:r>
              <w:rPr>
                <w:color w:val="000000"/>
                <w:sz w:val="18"/>
                <w:szCs w:val="18"/>
              </w:rPr>
              <w:t xml:space="preserve"> in FR1</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418BA9B" w14:textId="77777777" w:rsidR="008F6B78" w:rsidRDefault="008F6B78">
            <w:r>
              <w:rPr>
                <w:color w:val="000000"/>
                <w:sz w:val="18"/>
                <w:szCs w:val="18"/>
              </w:rPr>
              <w:t xml:space="preserve">SMTC of target unknown </w:t>
            </w:r>
            <w:proofErr w:type="spellStart"/>
            <w:r>
              <w:rPr>
                <w:color w:val="000000"/>
                <w:sz w:val="18"/>
                <w:szCs w:val="18"/>
              </w:rPr>
              <w:t>PSCell</w:t>
            </w:r>
            <w:proofErr w:type="spellEnd"/>
            <w:r>
              <w:rPr>
                <w:color w:val="000000"/>
                <w:sz w:val="18"/>
                <w:szCs w:val="18"/>
              </w:rPr>
              <w:t xml:space="preserve"> is present in </w:t>
            </w:r>
            <w:proofErr w:type="spellStart"/>
            <w:r>
              <w:rPr>
                <w:color w:val="000000"/>
                <w:sz w:val="18"/>
                <w:szCs w:val="18"/>
              </w:rPr>
              <w:t>RRCConnectionReconfiguration</w:t>
            </w:r>
            <w:proofErr w:type="spellEnd"/>
            <w:r>
              <w:rPr>
                <w:color w:val="000000"/>
                <w:sz w:val="18"/>
                <w:szCs w:val="18"/>
              </w:rPr>
              <w:br/>
              <w:t xml:space="preserve">Target </w:t>
            </w:r>
            <w:proofErr w:type="spellStart"/>
            <w:r>
              <w:rPr>
                <w:color w:val="000000"/>
                <w:sz w:val="18"/>
                <w:szCs w:val="18"/>
              </w:rPr>
              <w:t>PSCell</w:t>
            </w:r>
            <w:proofErr w:type="spellEnd"/>
            <w:r>
              <w:rPr>
                <w:color w:val="000000"/>
                <w:sz w:val="18"/>
                <w:szCs w:val="18"/>
              </w:rPr>
              <w:t xml:space="preserve"> in FR2</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3BB972A" w14:textId="77777777" w:rsidR="008F6B78" w:rsidRDefault="008F6B78">
            <w:r>
              <w:rPr>
                <w:color w:val="000000"/>
                <w:sz w:val="18"/>
                <w:szCs w:val="18"/>
              </w:rPr>
              <w:t xml:space="preserve">To verify delay requirements for handover with </w:t>
            </w:r>
            <w:proofErr w:type="spellStart"/>
            <w:r>
              <w:rPr>
                <w:color w:val="000000"/>
                <w:sz w:val="18"/>
                <w:szCs w:val="18"/>
              </w:rPr>
              <w:t>PSCell</w:t>
            </w:r>
            <w:proofErr w:type="spellEnd"/>
            <w:r>
              <w:rPr>
                <w:color w:val="000000"/>
                <w:sz w:val="18"/>
                <w:szCs w:val="18"/>
              </w:rPr>
              <w:t xml:space="preserve"> from NR SA to EN-DC with sequential processing</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A2EB57" w14:textId="77777777" w:rsidR="008F6B78" w:rsidRDefault="008F6B78">
            <w:r>
              <w:rPr>
                <w:color w:val="000000"/>
                <w:sz w:val="18"/>
                <w:szCs w:val="18"/>
              </w:rPr>
              <w:t>A.7.3.1.x1</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65D06D73" w14:textId="4B6ADB53" w:rsidR="00B539B6" w:rsidRPr="005D5AF1" w:rsidRDefault="00B539B6" w:rsidP="00B539B6">
            <w:pPr>
              <w:jc w:val="both"/>
              <w:rPr>
                <w:rFonts w:eastAsiaTheme="minorEastAsia"/>
                <w:color w:val="FF0000"/>
                <w:sz w:val="18"/>
                <w:szCs w:val="18"/>
                <w:lang w:eastAsia="zh-CN"/>
              </w:rPr>
            </w:pPr>
            <w:r w:rsidRPr="005D5AF1">
              <w:rPr>
                <w:rFonts w:eastAsiaTheme="minorEastAsia" w:hint="eastAsia"/>
                <w:color w:val="FF0000"/>
                <w:sz w:val="18"/>
                <w:szCs w:val="18"/>
                <w:lang w:eastAsia="zh-CN"/>
              </w:rPr>
              <w:t>P</w:t>
            </w:r>
            <w:r w:rsidRPr="005D5AF1">
              <w:rPr>
                <w:rFonts w:eastAsiaTheme="minorEastAsia"/>
                <w:color w:val="FF0000"/>
                <w:sz w:val="18"/>
                <w:szCs w:val="18"/>
                <w:lang w:eastAsia="zh-CN"/>
              </w:rPr>
              <w:t>refer no test case for R17.</w:t>
            </w:r>
          </w:p>
          <w:p w14:paraId="5B2B5493" w14:textId="525A1B26" w:rsidR="008F6B78" w:rsidRDefault="00B539B6" w:rsidP="00B539B6">
            <w:pPr>
              <w:jc w:val="both"/>
            </w:pPr>
            <w:r>
              <w:rPr>
                <w:color w:val="000000"/>
                <w:sz w:val="18"/>
                <w:szCs w:val="18"/>
              </w:rPr>
              <w:t>FR1-FR2 test cases are added after the applicability is available.</w:t>
            </w:r>
          </w:p>
        </w:tc>
      </w:tr>
      <w:tr w:rsidR="00C218B7" w14:paraId="69BF3321" w14:textId="77777777" w:rsidTr="00B539B6">
        <w:trPr>
          <w:trHeight w:val="735"/>
        </w:trPr>
        <w:tc>
          <w:tcPr>
            <w:tcW w:w="555" w:type="dxa"/>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71AD0310" w14:textId="77777777" w:rsidR="00C218B7" w:rsidRDefault="00C218B7" w:rsidP="00C218B7">
            <w:pPr>
              <w:jc w:val="right"/>
            </w:pPr>
            <w:r>
              <w:rPr>
                <w:b/>
                <w:bCs/>
                <w:color w:val="000000"/>
                <w:sz w:val="18"/>
                <w:szCs w:val="18"/>
              </w:rPr>
              <w:t>4</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5B6FE8" w14:textId="77777777" w:rsidR="00C218B7" w:rsidRDefault="00C218B7" w:rsidP="00C218B7">
            <w:r>
              <w:rPr>
                <w:color w:val="000000"/>
                <w:sz w:val="18"/>
                <w:szCs w:val="18"/>
              </w:rPr>
              <w:t xml:space="preserve">Handover with </w:t>
            </w:r>
            <w:proofErr w:type="spellStart"/>
            <w:r>
              <w:rPr>
                <w:color w:val="000000"/>
                <w:sz w:val="18"/>
                <w:szCs w:val="18"/>
              </w:rPr>
              <w:t>PSCell</w:t>
            </w:r>
            <w:proofErr w:type="spellEnd"/>
            <w:r>
              <w:rPr>
                <w:color w:val="000000"/>
                <w:sz w:val="18"/>
                <w:szCs w:val="18"/>
              </w:rPr>
              <w:t xml:space="preserve"> from NR SA to EN-</w:t>
            </w:r>
            <w:proofErr w:type="gramStart"/>
            <w:r>
              <w:rPr>
                <w:color w:val="000000"/>
                <w:sz w:val="18"/>
                <w:szCs w:val="18"/>
              </w:rPr>
              <w:t>DC  with</w:t>
            </w:r>
            <w:proofErr w:type="gramEnd"/>
            <w:r>
              <w:rPr>
                <w:color w:val="000000"/>
                <w:sz w:val="18"/>
                <w:szCs w:val="18"/>
              </w:rPr>
              <w:t xml:space="preserve"> parallel processing</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FE0CAC1" w14:textId="77777777" w:rsidR="00C218B7" w:rsidRDefault="00C218B7" w:rsidP="00C218B7">
            <w:r>
              <w:rPr>
                <w:color w:val="000000"/>
                <w:sz w:val="18"/>
                <w:szCs w:val="18"/>
              </w:rPr>
              <w:t xml:space="preserve">NR SA-EUTRA handover with known </w:t>
            </w:r>
            <w:proofErr w:type="gramStart"/>
            <w:r>
              <w:rPr>
                <w:color w:val="000000"/>
                <w:sz w:val="18"/>
                <w:szCs w:val="18"/>
              </w:rPr>
              <w:t xml:space="preserve">target  </w:t>
            </w:r>
            <w:proofErr w:type="spellStart"/>
            <w:r>
              <w:rPr>
                <w:color w:val="000000"/>
                <w:sz w:val="18"/>
                <w:szCs w:val="18"/>
              </w:rPr>
              <w:t>PCell</w:t>
            </w:r>
            <w:proofErr w:type="spellEnd"/>
            <w:proofErr w:type="gramEnd"/>
            <w:r>
              <w:rPr>
                <w:color w:val="000000"/>
                <w:sz w:val="18"/>
                <w:szCs w:val="18"/>
              </w:rPr>
              <w:br/>
              <w:t xml:space="preserve">Source </w:t>
            </w:r>
            <w:proofErr w:type="spellStart"/>
            <w:r>
              <w:rPr>
                <w:color w:val="000000"/>
                <w:sz w:val="18"/>
                <w:szCs w:val="18"/>
              </w:rPr>
              <w:t>Pcell</w:t>
            </w:r>
            <w:proofErr w:type="spellEnd"/>
            <w:r>
              <w:rPr>
                <w:color w:val="000000"/>
                <w:sz w:val="18"/>
                <w:szCs w:val="18"/>
              </w:rPr>
              <w:t xml:space="preserve"> in FR1</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CF4627" w14:textId="77777777" w:rsidR="00C218B7" w:rsidRDefault="00C218B7" w:rsidP="00C218B7">
            <w:r>
              <w:rPr>
                <w:color w:val="000000"/>
                <w:sz w:val="18"/>
                <w:szCs w:val="18"/>
              </w:rPr>
              <w:t xml:space="preserve">SMTC </w:t>
            </w:r>
            <w:proofErr w:type="gramStart"/>
            <w:r>
              <w:rPr>
                <w:color w:val="000000"/>
                <w:sz w:val="18"/>
                <w:szCs w:val="18"/>
              </w:rPr>
              <w:t>of  target</w:t>
            </w:r>
            <w:proofErr w:type="gramEnd"/>
            <w:r>
              <w:rPr>
                <w:color w:val="000000"/>
                <w:sz w:val="18"/>
                <w:szCs w:val="18"/>
              </w:rPr>
              <w:t xml:space="preserve"> known </w:t>
            </w:r>
            <w:proofErr w:type="spellStart"/>
            <w:r>
              <w:rPr>
                <w:color w:val="000000"/>
                <w:sz w:val="18"/>
                <w:szCs w:val="18"/>
              </w:rPr>
              <w:t>PSCell</w:t>
            </w:r>
            <w:proofErr w:type="spellEnd"/>
            <w:r>
              <w:rPr>
                <w:color w:val="000000"/>
                <w:sz w:val="18"/>
                <w:szCs w:val="18"/>
              </w:rPr>
              <w:t xml:space="preserve"> is NOT present in </w:t>
            </w:r>
            <w:proofErr w:type="spellStart"/>
            <w:r>
              <w:rPr>
                <w:color w:val="000000"/>
                <w:sz w:val="18"/>
                <w:szCs w:val="18"/>
              </w:rPr>
              <w:t>RRCConnectionReconfiguration</w:t>
            </w:r>
            <w:proofErr w:type="spellEnd"/>
            <w:r>
              <w:rPr>
                <w:color w:val="000000"/>
                <w:sz w:val="18"/>
                <w:szCs w:val="18"/>
              </w:rPr>
              <w:br/>
              <w:t xml:space="preserve">Target </w:t>
            </w:r>
            <w:proofErr w:type="spellStart"/>
            <w:r>
              <w:rPr>
                <w:color w:val="000000"/>
                <w:sz w:val="18"/>
                <w:szCs w:val="18"/>
              </w:rPr>
              <w:t>PSCell</w:t>
            </w:r>
            <w:proofErr w:type="spellEnd"/>
            <w:r>
              <w:rPr>
                <w:color w:val="000000"/>
                <w:sz w:val="18"/>
                <w:szCs w:val="18"/>
              </w:rPr>
              <w:t xml:space="preserve"> in FR2</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3C2F958" w14:textId="77777777" w:rsidR="00C218B7" w:rsidRDefault="00C218B7" w:rsidP="00C218B7">
            <w:r>
              <w:rPr>
                <w:color w:val="000000"/>
                <w:sz w:val="18"/>
                <w:szCs w:val="18"/>
              </w:rPr>
              <w:t xml:space="preserve">To verify delay requirements for handover with </w:t>
            </w:r>
            <w:proofErr w:type="spellStart"/>
            <w:r>
              <w:rPr>
                <w:color w:val="000000"/>
                <w:sz w:val="18"/>
                <w:szCs w:val="18"/>
              </w:rPr>
              <w:t>PSCell</w:t>
            </w:r>
            <w:proofErr w:type="spellEnd"/>
            <w:r>
              <w:rPr>
                <w:color w:val="000000"/>
                <w:sz w:val="18"/>
                <w:szCs w:val="18"/>
              </w:rPr>
              <w:t xml:space="preserve"> from NR SA to EN-DC with parallel processing</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E48121" w14:textId="77777777" w:rsidR="00C218B7" w:rsidRDefault="00C218B7" w:rsidP="00C218B7">
            <w:r>
              <w:rPr>
                <w:color w:val="000000"/>
                <w:sz w:val="18"/>
                <w:szCs w:val="18"/>
              </w:rPr>
              <w:t>A.7.3.1.x2</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1DA19407" w14:textId="77777777" w:rsidR="00C218B7" w:rsidRPr="009177A0" w:rsidRDefault="00C218B7" w:rsidP="00C218B7">
            <w:pPr>
              <w:jc w:val="both"/>
              <w:rPr>
                <w:rFonts w:eastAsiaTheme="minorEastAsia"/>
                <w:color w:val="FF0000"/>
                <w:sz w:val="18"/>
                <w:szCs w:val="18"/>
                <w:lang w:eastAsia="zh-CN"/>
              </w:rPr>
            </w:pPr>
            <w:r w:rsidRPr="009177A0">
              <w:rPr>
                <w:rFonts w:eastAsiaTheme="minorEastAsia" w:hint="eastAsia"/>
                <w:color w:val="FF0000"/>
                <w:sz w:val="18"/>
                <w:szCs w:val="18"/>
                <w:lang w:eastAsia="zh-CN"/>
              </w:rPr>
              <w:t>P</w:t>
            </w:r>
            <w:r w:rsidRPr="009177A0">
              <w:rPr>
                <w:rFonts w:eastAsiaTheme="minorEastAsia"/>
                <w:color w:val="FF0000"/>
                <w:sz w:val="18"/>
                <w:szCs w:val="18"/>
                <w:lang w:eastAsia="zh-CN"/>
              </w:rPr>
              <w:t>refer no test case for R17.</w:t>
            </w:r>
          </w:p>
          <w:p w14:paraId="2E3AB8DD" w14:textId="5AB89D7E" w:rsidR="00C218B7" w:rsidRDefault="00C218B7" w:rsidP="00C218B7">
            <w:pPr>
              <w:jc w:val="both"/>
            </w:pPr>
            <w:r>
              <w:rPr>
                <w:color w:val="000000"/>
                <w:sz w:val="18"/>
                <w:szCs w:val="18"/>
              </w:rPr>
              <w:t>FR1-FR2 test cases are added after the applicability is available.</w:t>
            </w:r>
          </w:p>
        </w:tc>
      </w:tr>
      <w:tr w:rsidR="008F6B78" w14:paraId="5137CEC0" w14:textId="77777777" w:rsidTr="00B539B6">
        <w:trPr>
          <w:trHeight w:val="735"/>
        </w:trPr>
        <w:tc>
          <w:tcPr>
            <w:tcW w:w="555" w:type="dxa"/>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671978BD" w14:textId="77777777" w:rsidR="008F6B78" w:rsidRDefault="008F6B78">
            <w:pPr>
              <w:jc w:val="right"/>
            </w:pPr>
            <w:r>
              <w:rPr>
                <w:b/>
                <w:bCs/>
                <w:color w:val="000000"/>
                <w:sz w:val="18"/>
                <w:szCs w:val="18"/>
              </w:rPr>
              <w:lastRenderedPageBreak/>
              <w:t>5</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39DF3F" w14:textId="77777777" w:rsidR="008F6B78" w:rsidRDefault="008F6B78">
            <w:r>
              <w:rPr>
                <w:color w:val="000000"/>
                <w:sz w:val="18"/>
                <w:szCs w:val="18"/>
              </w:rPr>
              <w:t xml:space="preserve">Handover with </w:t>
            </w:r>
            <w:proofErr w:type="spellStart"/>
            <w:r>
              <w:rPr>
                <w:color w:val="000000"/>
                <w:sz w:val="18"/>
                <w:szCs w:val="18"/>
              </w:rPr>
              <w:t>PSCell</w:t>
            </w:r>
            <w:proofErr w:type="spellEnd"/>
            <w:r>
              <w:rPr>
                <w:color w:val="000000"/>
                <w:sz w:val="18"/>
                <w:szCs w:val="18"/>
              </w:rPr>
              <w:t xml:space="preserve"> from NE-DC to NE-DC with known target </w:t>
            </w:r>
            <w:proofErr w:type="spellStart"/>
            <w:r>
              <w:rPr>
                <w:color w:val="000000"/>
                <w:sz w:val="18"/>
                <w:szCs w:val="18"/>
              </w:rPr>
              <w:t>PSCell</w:t>
            </w:r>
            <w:proofErr w:type="spellEnd"/>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366600" w14:textId="77777777" w:rsidR="008F6B78" w:rsidRDefault="008F6B78">
            <w:r>
              <w:rPr>
                <w:color w:val="000000"/>
                <w:sz w:val="18"/>
                <w:szCs w:val="18"/>
              </w:rPr>
              <w:t xml:space="preserve">Intra-frequency handover from FR1 to FR1 with known target </w:t>
            </w:r>
            <w:proofErr w:type="spellStart"/>
            <w:r>
              <w:rPr>
                <w:color w:val="000000"/>
                <w:sz w:val="18"/>
                <w:szCs w:val="18"/>
              </w:rPr>
              <w:t>PCell</w:t>
            </w:r>
            <w:proofErr w:type="spellEnd"/>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F40057" w14:textId="77777777" w:rsidR="008F6B78" w:rsidRDefault="008F6B78">
            <w:r>
              <w:rPr>
                <w:color w:val="000000"/>
                <w:sz w:val="18"/>
                <w:szCs w:val="18"/>
              </w:rPr>
              <w:t xml:space="preserve">Target known E-UTRA </w:t>
            </w:r>
            <w:proofErr w:type="spellStart"/>
            <w:r>
              <w:rPr>
                <w:color w:val="000000"/>
                <w:sz w:val="18"/>
                <w:szCs w:val="18"/>
              </w:rPr>
              <w:t>PSCell</w:t>
            </w:r>
            <w:proofErr w:type="spellEnd"/>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ABDEA7D" w14:textId="77777777" w:rsidR="008F6B78" w:rsidRDefault="008F6B78">
            <w:r>
              <w:rPr>
                <w:color w:val="000000"/>
                <w:sz w:val="18"/>
                <w:szCs w:val="18"/>
              </w:rPr>
              <w:t xml:space="preserve">To verify delay requirements for handover with </w:t>
            </w:r>
            <w:proofErr w:type="spellStart"/>
            <w:r>
              <w:rPr>
                <w:color w:val="000000"/>
                <w:sz w:val="18"/>
                <w:szCs w:val="18"/>
              </w:rPr>
              <w:t>PSCell</w:t>
            </w:r>
            <w:proofErr w:type="spellEnd"/>
            <w:r>
              <w:rPr>
                <w:color w:val="000000"/>
                <w:sz w:val="18"/>
                <w:szCs w:val="18"/>
              </w:rPr>
              <w:t xml:space="preserve"> from NE-DC to NE-DC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D991EE" w14:textId="77777777" w:rsidR="008F6B78" w:rsidRDefault="008F6B78">
            <w:r>
              <w:rPr>
                <w:color w:val="000000"/>
                <w:sz w:val="18"/>
                <w:szCs w:val="18"/>
              </w:rPr>
              <w:t>A.4A.1.x1</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0FC02D1B" w14:textId="3365816F" w:rsidR="008F6B78" w:rsidRPr="007863C6" w:rsidRDefault="008F6B78" w:rsidP="00B539B6">
            <w:pPr>
              <w:jc w:val="both"/>
              <w:rPr>
                <w:color w:val="000000"/>
                <w:sz w:val="18"/>
                <w:szCs w:val="18"/>
              </w:rPr>
            </w:pPr>
          </w:p>
        </w:tc>
      </w:tr>
      <w:tr w:rsidR="008F6B78" w14:paraId="2CC4C043" w14:textId="77777777" w:rsidTr="00B539B6">
        <w:trPr>
          <w:trHeight w:val="735"/>
        </w:trPr>
        <w:tc>
          <w:tcPr>
            <w:tcW w:w="555" w:type="dxa"/>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65036CE5" w14:textId="77777777" w:rsidR="008F6B78" w:rsidRDefault="008F6B78">
            <w:pPr>
              <w:jc w:val="right"/>
            </w:pPr>
            <w:r>
              <w:rPr>
                <w:b/>
                <w:bCs/>
                <w:color w:val="000000"/>
                <w:sz w:val="18"/>
                <w:szCs w:val="18"/>
              </w:rPr>
              <w:t>6</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F758287" w14:textId="77777777" w:rsidR="008F6B78" w:rsidRDefault="008F6B78">
            <w:r>
              <w:rPr>
                <w:color w:val="000000"/>
                <w:sz w:val="18"/>
                <w:szCs w:val="18"/>
              </w:rPr>
              <w:t xml:space="preserve">Handover with </w:t>
            </w:r>
            <w:proofErr w:type="spellStart"/>
            <w:r>
              <w:rPr>
                <w:color w:val="000000"/>
                <w:sz w:val="18"/>
                <w:szCs w:val="18"/>
              </w:rPr>
              <w:t>PSCell</w:t>
            </w:r>
            <w:proofErr w:type="spellEnd"/>
            <w:r>
              <w:rPr>
                <w:color w:val="000000"/>
                <w:sz w:val="18"/>
                <w:szCs w:val="18"/>
              </w:rPr>
              <w:t xml:space="preserve"> from NE-DC to NE-DC with unknown target </w:t>
            </w:r>
            <w:proofErr w:type="spellStart"/>
            <w:r>
              <w:rPr>
                <w:color w:val="000000"/>
                <w:sz w:val="18"/>
                <w:szCs w:val="18"/>
              </w:rPr>
              <w:t>PSCell</w:t>
            </w:r>
            <w:proofErr w:type="spellEnd"/>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A1D601D" w14:textId="77777777" w:rsidR="008F6B78" w:rsidRDefault="008F6B78">
            <w:r>
              <w:rPr>
                <w:color w:val="000000"/>
                <w:sz w:val="18"/>
                <w:szCs w:val="18"/>
              </w:rPr>
              <w:t xml:space="preserve">Inter-frequency handover from FR1 to FR1 with known target </w:t>
            </w:r>
            <w:proofErr w:type="spellStart"/>
            <w:r>
              <w:rPr>
                <w:color w:val="000000"/>
                <w:sz w:val="18"/>
                <w:szCs w:val="18"/>
              </w:rPr>
              <w:t>PCell</w:t>
            </w:r>
            <w:proofErr w:type="spellEnd"/>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3FD2808" w14:textId="77777777" w:rsidR="008F6B78" w:rsidRDefault="008F6B78">
            <w:r>
              <w:rPr>
                <w:color w:val="000000"/>
                <w:sz w:val="18"/>
                <w:szCs w:val="18"/>
              </w:rPr>
              <w:t xml:space="preserve">Target unknown E-UTRA </w:t>
            </w:r>
            <w:proofErr w:type="spellStart"/>
            <w:r>
              <w:rPr>
                <w:color w:val="000000"/>
                <w:sz w:val="18"/>
                <w:szCs w:val="18"/>
              </w:rPr>
              <w:t>PSCell</w:t>
            </w:r>
            <w:proofErr w:type="spellEnd"/>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F5792C" w14:textId="77777777" w:rsidR="008F6B78" w:rsidRDefault="008F6B78">
            <w:r>
              <w:rPr>
                <w:color w:val="000000"/>
                <w:sz w:val="18"/>
                <w:szCs w:val="18"/>
              </w:rPr>
              <w:t xml:space="preserve">To verify delay requirements for handover with </w:t>
            </w:r>
            <w:proofErr w:type="spellStart"/>
            <w:r>
              <w:rPr>
                <w:color w:val="000000"/>
                <w:sz w:val="18"/>
                <w:szCs w:val="18"/>
              </w:rPr>
              <w:t>PSCell</w:t>
            </w:r>
            <w:proofErr w:type="spellEnd"/>
            <w:r>
              <w:rPr>
                <w:color w:val="000000"/>
                <w:sz w:val="18"/>
                <w:szCs w:val="18"/>
              </w:rPr>
              <w:t xml:space="preserve"> from NE-DC to NE-DC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3664A6" w14:textId="77777777" w:rsidR="008F6B78" w:rsidRDefault="008F6B78">
            <w:r>
              <w:rPr>
                <w:color w:val="000000"/>
                <w:sz w:val="18"/>
                <w:szCs w:val="18"/>
              </w:rPr>
              <w:t>A.4A.1.x2</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7EC02212" w14:textId="18B4E9A9" w:rsidR="008F6B78" w:rsidRPr="007863C6" w:rsidRDefault="007863C6" w:rsidP="00B539B6">
            <w:pPr>
              <w:jc w:val="both"/>
              <w:rPr>
                <w:rFonts w:eastAsiaTheme="minorEastAsia"/>
                <w:color w:val="000000"/>
                <w:sz w:val="18"/>
                <w:szCs w:val="18"/>
                <w:lang w:eastAsia="zh-CN"/>
              </w:rPr>
            </w:pPr>
            <w:r w:rsidRPr="005D5AF1">
              <w:rPr>
                <w:rFonts w:eastAsiaTheme="minorEastAsia" w:hint="eastAsia"/>
                <w:color w:val="FF0000"/>
                <w:sz w:val="18"/>
                <w:szCs w:val="18"/>
                <w:lang w:eastAsia="zh-CN"/>
              </w:rPr>
              <w:t>P</w:t>
            </w:r>
            <w:r w:rsidRPr="005D5AF1">
              <w:rPr>
                <w:rFonts w:eastAsiaTheme="minorEastAsia"/>
                <w:color w:val="FF0000"/>
                <w:sz w:val="18"/>
                <w:szCs w:val="18"/>
                <w:lang w:eastAsia="zh-CN"/>
              </w:rPr>
              <w:t xml:space="preserve">refer to evaluate known </w:t>
            </w:r>
            <w:r w:rsidR="00C2765B" w:rsidRPr="005D5AF1">
              <w:rPr>
                <w:rFonts w:eastAsiaTheme="minorEastAsia"/>
                <w:color w:val="FF0000"/>
                <w:sz w:val="18"/>
                <w:szCs w:val="18"/>
                <w:lang w:eastAsia="zh-CN"/>
              </w:rPr>
              <w:t xml:space="preserve">target </w:t>
            </w:r>
            <w:proofErr w:type="spellStart"/>
            <w:r w:rsidRPr="005D5AF1">
              <w:rPr>
                <w:rFonts w:eastAsiaTheme="minorEastAsia"/>
                <w:color w:val="FF0000"/>
                <w:sz w:val="18"/>
                <w:szCs w:val="18"/>
                <w:lang w:eastAsia="zh-CN"/>
              </w:rPr>
              <w:t>PSCell</w:t>
            </w:r>
            <w:proofErr w:type="spellEnd"/>
            <w:r w:rsidRPr="005D5AF1">
              <w:rPr>
                <w:rFonts w:eastAsiaTheme="minorEastAsia"/>
                <w:color w:val="FF0000"/>
                <w:sz w:val="18"/>
                <w:szCs w:val="18"/>
                <w:lang w:eastAsia="zh-CN"/>
              </w:rPr>
              <w:t xml:space="preserve"> only</w:t>
            </w:r>
          </w:p>
        </w:tc>
      </w:tr>
      <w:tr w:rsidR="008F6B78" w14:paraId="2EEC7627" w14:textId="77777777" w:rsidTr="00B539B6">
        <w:trPr>
          <w:trHeight w:val="735"/>
        </w:trPr>
        <w:tc>
          <w:tcPr>
            <w:tcW w:w="555" w:type="dxa"/>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13108610" w14:textId="77777777" w:rsidR="008F6B78" w:rsidRDefault="008F6B78">
            <w:pPr>
              <w:jc w:val="right"/>
            </w:pPr>
            <w:r>
              <w:rPr>
                <w:b/>
                <w:bCs/>
                <w:color w:val="000000"/>
                <w:sz w:val="18"/>
                <w:szCs w:val="18"/>
              </w:rPr>
              <w:t>7</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BF3C9DF" w14:textId="77777777" w:rsidR="008F6B78" w:rsidRDefault="008F6B78">
            <w:r>
              <w:rPr>
                <w:color w:val="000000"/>
                <w:sz w:val="18"/>
                <w:szCs w:val="18"/>
              </w:rPr>
              <w:t xml:space="preserve">Handover with </w:t>
            </w:r>
            <w:proofErr w:type="spellStart"/>
            <w:r>
              <w:rPr>
                <w:color w:val="000000"/>
                <w:sz w:val="18"/>
                <w:szCs w:val="18"/>
              </w:rPr>
              <w:t>PSCell</w:t>
            </w:r>
            <w:proofErr w:type="spellEnd"/>
            <w:r>
              <w:rPr>
                <w:color w:val="000000"/>
                <w:sz w:val="18"/>
                <w:szCs w:val="18"/>
              </w:rPr>
              <w:t xml:space="preserve"> from NR-DC to NR-DC with parallel processing</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945F18" w14:textId="77777777" w:rsidR="008F6B78" w:rsidRDefault="008F6B78">
            <w:r>
              <w:rPr>
                <w:color w:val="000000"/>
                <w:sz w:val="18"/>
                <w:szCs w:val="18"/>
              </w:rPr>
              <w:t xml:space="preserve">Inter-frequency handover from FR1 to FR1 with unknown target </w:t>
            </w:r>
            <w:proofErr w:type="spellStart"/>
            <w:r>
              <w:rPr>
                <w:color w:val="000000"/>
                <w:sz w:val="18"/>
                <w:szCs w:val="18"/>
              </w:rPr>
              <w:t>PCell</w:t>
            </w:r>
            <w:proofErr w:type="spellEnd"/>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10ED51" w14:textId="77777777" w:rsidR="008F6B78" w:rsidRDefault="008F6B78">
            <w:r>
              <w:rPr>
                <w:color w:val="000000"/>
                <w:sz w:val="18"/>
                <w:szCs w:val="18"/>
              </w:rPr>
              <w:t xml:space="preserve">SMTC of target known </w:t>
            </w:r>
            <w:proofErr w:type="spellStart"/>
            <w:r>
              <w:rPr>
                <w:color w:val="000000"/>
                <w:sz w:val="18"/>
                <w:szCs w:val="18"/>
              </w:rPr>
              <w:t>PSCell</w:t>
            </w:r>
            <w:proofErr w:type="spellEnd"/>
            <w:r>
              <w:rPr>
                <w:color w:val="000000"/>
                <w:sz w:val="18"/>
                <w:szCs w:val="18"/>
              </w:rPr>
              <w:t xml:space="preserve"> is present in </w:t>
            </w:r>
            <w:proofErr w:type="spellStart"/>
            <w:r>
              <w:rPr>
                <w:color w:val="000000"/>
                <w:sz w:val="18"/>
                <w:szCs w:val="18"/>
              </w:rPr>
              <w:t>reconfigurationWithSync</w:t>
            </w:r>
            <w:proofErr w:type="spellEnd"/>
            <w:r>
              <w:rPr>
                <w:color w:val="000000"/>
                <w:sz w:val="18"/>
                <w:szCs w:val="18"/>
              </w:rPr>
              <w:br/>
              <w:t xml:space="preserve">Target </w:t>
            </w:r>
            <w:proofErr w:type="spellStart"/>
            <w:r>
              <w:rPr>
                <w:color w:val="000000"/>
                <w:sz w:val="18"/>
                <w:szCs w:val="18"/>
              </w:rPr>
              <w:t>PSCell</w:t>
            </w:r>
            <w:proofErr w:type="spellEnd"/>
            <w:r>
              <w:rPr>
                <w:color w:val="000000"/>
                <w:sz w:val="18"/>
                <w:szCs w:val="18"/>
              </w:rPr>
              <w:t xml:space="preserve"> in FR2</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6D0ED9" w14:textId="77777777" w:rsidR="008F6B78" w:rsidRDefault="008F6B78">
            <w:r>
              <w:rPr>
                <w:color w:val="000000"/>
                <w:sz w:val="18"/>
                <w:szCs w:val="18"/>
              </w:rPr>
              <w:t xml:space="preserve">To verify delay requirements for handover with </w:t>
            </w:r>
            <w:proofErr w:type="spellStart"/>
            <w:r>
              <w:rPr>
                <w:color w:val="000000"/>
                <w:sz w:val="18"/>
                <w:szCs w:val="18"/>
              </w:rPr>
              <w:t>PSCell</w:t>
            </w:r>
            <w:proofErr w:type="spellEnd"/>
            <w:r>
              <w:rPr>
                <w:color w:val="000000"/>
                <w:sz w:val="18"/>
                <w:szCs w:val="18"/>
              </w:rPr>
              <w:t xml:space="preserve"> from NR-DC to NR-DC with parallel processing</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FDF6D2D" w14:textId="77777777" w:rsidR="008F6B78" w:rsidRDefault="008F6B78">
            <w:r>
              <w:rPr>
                <w:color w:val="000000"/>
                <w:sz w:val="18"/>
                <w:szCs w:val="18"/>
              </w:rPr>
              <w:t>A.7.3.1.x3</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7CEA85AA" w14:textId="77777777" w:rsidR="00072514" w:rsidRPr="005D5AF1" w:rsidRDefault="00072514" w:rsidP="00072514">
            <w:pPr>
              <w:jc w:val="both"/>
              <w:rPr>
                <w:rFonts w:eastAsiaTheme="minorEastAsia"/>
                <w:color w:val="FF0000"/>
                <w:sz w:val="18"/>
                <w:szCs w:val="18"/>
                <w:lang w:eastAsia="zh-CN"/>
              </w:rPr>
            </w:pPr>
            <w:r w:rsidRPr="005D5AF1">
              <w:rPr>
                <w:rFonts w:eastAsiaTheme="minorEastAsia" w:hint="eastAsia"/>
                <w:color w:val="FF0000"/>
                <w:sz w:val="18"/>
                <w:szCs w:val="18"/>
                <w:lang w:eastAsia="zh-CN"/>
              </w:rPr>
              <w:t>P</w:t>
            </w:r>
            <w:r w:rsidRPr="005D5AF1">
              <w:rPr>
                <w:rFonts w:eastAsiaTheme="minorEastAsia"/>
                <w:color w:val="FF0000"/>
                <w:sz w:val="18"/>
                <w:szCs w:val="18"/>
                <w:lang w:eastAsia="zh-CN"/>
              </w:rPr>
              <w:t>refer no test case for R17.</w:t>
            </w:r>
          </w:p>
          <w:p w14:paraId="696C4916" w14:textId="4C16BE4C" w:rsidR="008F6B78" w:rsidRDefault="00072514" w:rsidP="00072514">
            <w:pPr>
              <w:jc w:val="both"/>
            </w:pPr>
            <w:r>
              <w:rPr>
                <w:color w:val="000000"/>
                <w:sz w:val="18"/>
                <w:szCs w:val="18"/>
              </w:rPr>
              <w:t>FR1-FR2 test cases are added after the applicability is available.</w:t>
            </w:r>
          </w:p>
        </w:tc>
      </w:tr>
      <w:tr w:rsidR="008F6B78" w14:paraId="1D77229E" w14:textId="77777777" w:rsidTr="00B539B6">
        <w:trPr>
          <w:trHeight w:val="975"/>
        </w:trPr>
        <w:tc>
          <w:tcPr>
            <w:tcW w:w="555" w:type="dxa"/>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407D85BE" w14:textId="77777777" w:rsidR="008F6B78" w:rsidRDefault="008F6B78">
            <w:pPr>
              <w:jc w:val="right"/>
            </w:pPr>
            <w:r>
              <w:rPr>
                <w:b/>
                <w:bCs/>
                <w:color w:val="000000"/>
                <w:sz w:val="18"/>
                <w:szCs w:val="18"/>
              </w:rPr>
              <w:t>8</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80A01E" w14:textId="77777777" w:rsidR="008F6B78" w:rsidRDefault="008F6B78">
            <w:r>
              <w:rPr>
                <w:color w:val="000000"/>
                <w:sz w:val="18"/>
                <w:szCs w:val="18"/>
              </w:rPr>
              <w:t xml:space="preserve">Handover with </w:t>
            </w:r>
            <w:proofErr w:type="spellStart"/>
            <w:r>
              <w:rPr>
                <w:color w:val="000000"/>
                <w:sz w:val="18"/>
                <w:szCs w:val="18"/>
              </w:rPr>
              <w:t>PSCell</w:t>
            </w:r>
            <w:proofErr w:type="spellEnd"/>
            <w:r>
              <w:rPr>
                <w:color w:val="000000"/>
                <w:sz w:val="18"/>
                <w:szCs w:val="18"/>
              </w:rPr>
              <w:t xml:space="preserve"> from NR-DC to NR-DC with sequential processing</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8B6D6D" w14:textId="77777777" w:rsidR="008F6B78" w:rsidRDefault="008F6B78">
            <w:r>
              <w:rPr>
                <w:color w:val="000000"/>
                <w:sz w:val="18"/>
                <w:szCs w:val="18"/>
              </w:rPr>
              <w:t xml:space="preserve">Inter-frequency handover from FR1 to FR1 with unknown target </w:t>
            </w:r>
            <w:proofErr w:type="spellStart"/>
            <w:r>
              <w:rPr>
                <w:color w:val="000000"/>
                <w:sz w:val="18"/>
                <w:szCs w:val="18"/>
              </w:rPr>
              <w:t>PCell</w:t>
            </w:r>
            <w:proofErr w:type="spellEnd"/>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6F1AFDC" w14:textId="77777777" w:rsidR="008F6B78" w:rsidRDefault="008F6B78">
            <w:r>
              <w:rPr>
                <w:color w:val="000000"/>
                <w:sz w:val="18"/>
                <w:szCs w:val="18"/>
              </w:rPr>
              <w:t xml:space="preserve">SMTC of target unknown </w:t>
            </w:r>
            <w:proofErr w:type="spellStart"/>
            <w:r>
              <w:rPr>
                <w:color w:val="000000"/>
                <w:sz w:val="18"/>
                <w:szCs w:val="18"/>
              </w:rPr>
              <w:t>PSCell</w:t>
            </w:r>
            <w:proofErr w:type="spellEnd"/>
            <w:r>
              <w:rPr>
                <w:color w:val="000000"/>
                <w:sz w:val="18"/>
                <w:szCs w:val="18"/>
              </w:rPr>
              <w:t xml:space="preserve"> is present in targetcellSMTC-SCG-r16 but </w:t>
            </w:r>
            <w:proofErr w:type="gramStart"/>
            <w:r>
              <w:rPr>
                <w:color w:val="000000"/>
                <w:sz w:val="18"/>
                <w:szCs w:val="18"/>
              </w:rPr>
              <w:t>not  in</w:t>
            </w:r>
            <w:proofErr w:type="gramEnd"/>
            <w:r>
              <w:rPr>
                <w:color w:val="000000"/>
                <w:sz w:val="18"/>
                <w:szCs w:val="18"/>
              </w:rPr>
              <w:t xml:space="preserve"> </w:t>
            </w:r>
            <w:proofErr w:type="spellStart"/>
            <w:r>
              <w:rPr>
                <w:color w:val="000000"/>
                <w:sz w:val="18"/>
                <w:szCs w:val="18"/>
              </w:rPr>
              <w:t>reconfigurationWithSync</w:t>
            </w:r>
            <w:proofErr w:type="spellEnd"/>
            <w:r>
              <w:rPr>
                <w:color w:val="000000"/>
                <w:sz w:val="18"/>
                <w:szCs w:val="18"/>
              </w:rPr>
              <w:br/>
              <w:t xml:space="preserve">Target </w:t>
            </w:r>
            <w:proofErr w:type="spellStart"/>
            <w:r>
              <w:rPr>
                <w:color w:val="000000"/>
                <w:sz w:val="18"/>
                <w:szCs w:val="18"/>
              </w:rPr>
              <w:t>PSCell</w:t>
            </w:r>
            <w:proofErr w:type="spellEnd"/>
            <w:r>
              <w:rPr>
                <w:color w:val="000000"/>
                <w:sz w:val="18"/>
                <w:szCs w:val="18"/>
              </w:rPr>
              <w:t xml:space="preserve"> in FR2</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F46CC7" w14:textId="77777777" w:rsidR="008F6B78" w:rsidRDefault="008F6B78">
            <w:r>
              <w:rPr>
                <w:color w:val="000000"/>
                <w:sz w:val="18"/>
                <w:szCs w:val="18"/>
              </w:rPr>
              <w:t xml:space="preserve">To verify delay requirements for handover with </w:t>
            </w:r>
            <w:proofErr w:type="spellStart"/>
            <w:r>
              <w:rPr>
                <w:color w:val="000000"/>
                <w:sz w:val="18"/>
                <w:szCs w:val="18"/>
              </w:rPr>
              <w:t>PSCell</w:t>
            </w:r>
            <w:proofErr w:type="spellEnd"/>
            <w:r>
              <w:rPr>
                <w:color w:val="000000"/>
                <w:sz w:val="18"/>
                <w:szCs w:val="18"/>
              </w:rPr>
              <w:t xml:space="preserve"> from NR-DC to NR-DC with sequential processing</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BFDF0AC" w14:textId="77777777" w:rsidR="008F6B78" w:rsidRDefault="008F6B78">
            <w:r>
              <w:rPr>
                <w:color w:val="000000"/>
                <w:sz w:val="18"/>
                <w:szCs w:val="18"/>
              </w:rPr>
              <w:t>A.7.3.1.x4</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56A55E3E" w14:textId="77777777" w:rsidR="00072514" w:rsidRPr="005D5AF1" w:rsidRDefault="00072514" w:rsidP="00072514">
            <w:pPr>
              <w:jc w:val="both"/>
              <w:rPr>
                <w:rFonts w:eastAsiaTheme="minorEastAsia"/>
                <w:color w:val="FF0000"/>
                <w:sz w:val="18"/>
                <w:szCs w:val="18"/>
                <w:lang w:eastAsia="zh-CN"/>
              </w:rPr>
            </w:pPr>
            <w:r w:rsidRPr="005D5AF1">
              <w:rPr>
                <w:rFonts w:eastAsiaTheme="minorEastAsia" w:hint="eastAsia"/>
                <w:color w:val="FF0000"/>
                <w:sz w:val="18"/>
                <w:szCs w:val="18"/>
                <w:lang w:eastAsia="zh-CN"/>
              </w:rPr>
              <w:t>P</w:t>
            </w:r>
            <w:r w:rsidRPr="005D5AF1">
              <w:rPr>
                <w:rFonts w:eastAsiaTheme="minorEastAsia"/>
                <w:color w:val="FF0000"/>
                <w:sz w:val="18"/>
                <w:szCs w:val="18"/>
                <w:lang w:eastAsia="zh-CN"/>
              </w:rPr>
              <w:t>refer no test case for R17.</w:t>
            </w:r>
          </w:p>
          <w:p w14:paraId="0806E35C" w14:textId="211D43EC" w:rsidR="008F6B78" w:rsidRDefault="00072514" w:rsidP="00072514">
            <w:pPr>
              <w:jc w:val="both"/>
            </w:pPr>
            <w:r>
              <w:rPr>
                <w:color w:val="000000"/>
                <w:sz w:val="18"/>
                <w:szCs w:val="18"/>
              </w:rPr>
              <w:t>FR1-FR2 test cases are added after the applicability is available.</w:t>
            </w:r>
          </w:p>
        </w:tc>
      </w:tr>
      <w:tr w:rsidR="008F6B78" w14:paraId="480E1CAA" w14:textId="77777777" w:rsidTr="00B539B6">
        <w:trPr>
          <w:trHeight w:val="495"/>
        </w:trPr>
        <w:tc>
          <w:tcPr>
            <w:tcW w:w="555" w:type="dxa"/>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7E77C762" w14:textId="77777777" w:rsidR="008F6B78" w:rsidRDefault="008F6B78">
            <w:pPr>
              <w:jc w:val="right"/>
            </w:pPr>
            <w:r>
              <w:rPr>
                <w:b/>
                <w:bCs/>
                <w:color w:val="000000"/>
                <w:sz w:val="18"/>
                <w:szCs w:val="18"/>
              </w:rPr>
              <w:t>9</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428FF73" w14:textId="77777777" w:rsidR="008F6B78" w:rsidRDefault="008F6B78">
            <w:r>
              <w:rPr>
                <w:color w:val="000000"/>
                <w:sz w:val="18"/>
                <w:szCs w:val="18"/>
              </w:rPr>
              <w:t xml:space="preserve">Handover with </w:t>
            </w:r>
            <w:proofErr w:type="spellStart"/>
            <w:r>
              <w:rPr>
                <w:color w:val="000000"/>
                <w:sz w:val="18"/>
                <w:szCs w:val="18"/>
              </w:rPr>
              <w:t>PSCell</w:t>
            </w:r>
            <w:proofErr w:type="spellEnd"/>
            <w:r>
              <w:rPr>
                <w:color w:val="000000"/>
                <w:sz w:val="18"/>
                <w:szCs w:val="18"/>
              </w:rPr>
              <w:t xml:space="preserve"> from EN-DC to EN-DC with known target </w:t>
            </w:r>
            <w:proofErr w:type="spellStart"/>
            <w:r>
              <w:rPr>
                <w:color w:val="000000"/>
                <w:sz w:val="18"/>
                <w:szCs w:val="18"/>
              </w:rPr>
              <w:t>PSCell</w:t>
            </w:r>
            <w:proofErr w:type="spellEnd"/>
            <w:r>
              <w:rPr>
                <w:color w:val="000000"/>
                <w:sz w:val="18"/>
                <w:szCs w:val="18"/>
              </w:rPr>
              <w:t xml:space="preserve"> in FR1</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3DCBA91" w14:textId="77777777" w:rsidR="008F6B78" w:rsidRDefault="008F6B78">
            <w:r>
              <w:rPr>
                <w:color w:val="000000"/>
                <w:sz w:val="18"/>
                <w:szCs w:val="18"/>
              </w:rPr>
              <w:t>E-UTRA intra-frequency handover</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EE13B6" w14:textId="77777777" w:rsidR="008F6B78" w:rsidRDefault="008F6B78">
            <w:r>
              <w:rPr>
                <w:color w:val="000000"/>
                <w:sz w:val="18"/>
                <w:szCs w:val="18"/>
              </w:rPr>
              <w:t xml:space="preserve">Source </w:t>
            </w:r>
            <w:proofErr w:type="spellStart"/>
            <w:r>
              <w:rPr>
                <w:color w:val="000000"/>
                <w:sz w:val="18"/>
                <w:szCs w:val="18"/>
              </w:rPr>
              <w:t>PSCell</w:t>
            </w:r>
            <w:proofErr w:type="spellEnd"/>
            <w:r>
              <w:rPr>
                <w:color w:val="000000"/>
                <w:sz w:val="18"/>
                <w:szCs w:val="18"/>
              </w:rPr>
              <w:t xml:space="preserve"> in FR1</w:t>
            </w:r>
            <w:r>
              <w:rPr>
                <w:color w:val="000000"/>
                <w:sz w:val="18"/>
                <w:szCs w:val="18"/>
              </w:rPr>
              <w:br/>
              <w:t xml:space="preserve">Target known </w:t>
            </w:r>
            <w:proofErr w:type="spellStart"/>
            <w:r>
              <w:rPr>
                <w:color w:val="000000"/>
                <w:sz w:val="18"/>
                <w:szCs w:val="18"/>
              </w:rPr>
              <w:t>PSCell</w:t>
            </w:r>
            <w:proofErr w:type="spellEnd"/>
            <w:r>
              <w:rPr>
                <w:color w:val="000000"/>
                <w:sz w:val="18"/>
                <w:szCs w:val="18"/>
              </w:rPr>
              <w:t xml:space="preserve"> in FR1</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976E817" w14:textId="77777777" w:rsidR="008F6B78" w:rsidRDefault="008F6B78">
            <w:r>
              <w:rPr>
                <w:color w:val="000000"/>
                <w:sz w:val="18"/>
                <w:szCs w:val="18"/>
              </w:rPr>
              <w:t xml:space="preserve">To verify delay requirements for handover with </w:t>
            </w:r>
            <w:proofErr w:type="spellStart"/>
            <w:r>
              <w:rPr>
                <w:color w:val="000000"/>
                <w:sz w:val="18"/>
                <w:szCs w:val="18"/>
              </w:rPr>
              <w:t>PSCell</w:t>
            </w:r>
            <w:proofErr w:type="spellEnd"/>
            <w:r>
              <w:rPr>
                <w:color w:val="000000"/>
                <w:sz w:val="18"/>
                <w:szCs w:val="18"/>
              </w:rPr>
              <w:t xml:space="preserve"> from EN-DC to EN-DC </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1B26BF6" w14:textId="77777777" w:rsidR="008F6B78" w:rsidRDefault="008F6B78">
            <w:r>
              <w:rPr>
                <w:color w:val="000000"/>
                <w:sz w:val="18"/>
                <w:szCs w:val="18"/>
              </w:rPr>
              <w:t>A.4.3.x1</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34E47949" w14:textId="2B726DA4" w:rsidR="008F6B78" w:rsidRDefault="008F6B78" w:rsidP="00B539B6">
            <w:pPr>
              <w:jc w:val="both"/>
            </w:pPr>
          </w:p>
        </w:tc>
      </w:tr>
      <w:tr w:rsidR="008F6B78" w14:paraId="17480FA0" w14:textId="77777777" w:rsidTr="00B539B6">
        <w:trPr>
          <w:trHeight w:val="735"/>
        </w:trPr>
        <w:tc>
          <w:tcPr>
            <w:tcW w:w="555" w:type="dxa"/>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606E830B" w14:textId="77777777" w:rsidR="008F6B78" w:rsidRDefault="008F6B78">
            <w:pPr>
              <w:jc w:val="right"/>
            </w:pPr>
            <w:r>
              <w:rPr>
                <w:b/>
                <w:bCs/>
                <w:color w:val="000000"/>
                <w:sz w:val="18"/>
                <w:szCs w:val="18"/>
              </w:rPr>
              <w:t>10</w:t>
            </w:r>
          </w:p>
        </w:tc>
        <w:tc>
          <w:tcPr>
            <w:tcW w:w="17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A61C4F" w14:textId="77777777" w:rsidR="008F6B78" w:rsidRDefault="008F6B78">
            <w:r>
              <w:rPr>
                <w:color w:val="000000"/>
                <w:sz w:val="18"/>
                <w:szCs w:val="18"/>
              </w:rPr>
              <w:t xml:space="preserve">Handover with </w:t>
            </w:r>
            <w:proofErr w:type="spellStart"/>
            <w:r>
              <w:rPr>
                <w:color w:val="000000"/>
                <w:sz w:val="18"/>
                <w:szCs w:val="18"/>
              </w:rPr>
              <w:t>PSCell</w:t>
            </w:r>
            <w:proofErr w:type="spellEnd"/>
            <w:r>
              <w:rPr>
                <w:color w:val="000000"/>
                <w:sz w:val="18"/>
                <w:szCs w:val="18"/>
              </w:rPr>
              <w:t xml:space="preserve"> from EN-DC to EN-DC with known target </w:t>
            </w:r>
            <w:proofErr w:type="spellStart"/>
            <w:r>
              <w:rPr>
                <w:color w:val="000000"/>
                <w:sz w:val="18"/>
                <w:szCs w:val="18"/>
              </w:rPr>
              <w:t>PSCell</w:t>
            </w:r>
            <w:proofErr w:type="spellEnd"/>
            <w:r>
              <w:rPr>
                <w:color w:val="000000"/>
                <w:sz w:val="18"/>
                <w:szCs w:val="18"/>
              </w:rPr>
              <w:t xml:space="preserve"> in FR2</w:t>
            </w:r>
          </w:p>
        </w:tc>
        <w:tc>
          <w:tcPr>
            <w:tcW w:w="141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98B7FA" w14:textId="77777777" w:rsidR="008F6B78" w:rsidRDefault="008F6B78">
            <w:r>
              <w:rPr>
                <w:color w:val="000000"/>
                <w:sz w:val="18"/>
                <w:szCs w:val="18"/>
              </w:rPr>
              <w:t>E-UTRA inter-frequency handover</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D6AAEA" w14:textId="77777777" w:rsidR="008F6B78" w:rsidRDefault="008F6B78">
            <w:r>
              <w:rPr>
                <w:color w:val="000000"/>
                <w:sz w:val="18"/>
                <w:szCs w:val="18"/>
              </w:rPr>
              <w:t xml:space="preserve">Source </w:t>
            </w:r>
            <w:proofErr w:type="spellStart"/>
            <w:r>
              <w:rPr>
                <w:color w:val="000000"/>
                <w:sz w:val="18"/>
                <w:szCs w:val="18"/>
              </w:rPr>
              <w:t>PSCell</w:t>
            </w:r>
            <w:proofErr w:type="spellEnd"/>
            <w:r>
              <w:rPr>
                <w:color w:val="000000"/>
                <w:sz w:val="18"/>
                <w:szCs w:val="18"/>
              </w:rPr>
              <w:t xml:space="preserve"> in FR1</w:t>
            </w:r>
            <w:r>
              <w:rPr>
                <w:color w:val="000000"/>
                <w:sz w:val="18"/>
                <w:szCs w:val="18"/>
              </w:rPr>
              <w:br/>
              <w:t xml:space="preserve">Target known </w:t>
            </w:r>
            <w:proofErr w:type="spellStart"/>
            <w:r>
              <w:rPr>
                <w:color w:val="000000"/>
                <w:sz w:val="18"/>
                <w:szCs w:val="18"/>
              </w:rPr>
              <w:t>PSCell</w:t>
            </w:r>
            <w:proofErr w:type="spellEnd"/>
            <w:r>
              <w:rPr>
                <w:color w:val="000000"/>
                <w:sz w:val="18"/>
                <w:szCs w:val="18"/>
              </w:rPr>
              <w:t xml:space="preserve"> in FR2</w:t>
            </w:r>
          </w:p>
        </w:tc>
        <w:tc>
          <w:tcPr>
            <w:tcW w:w="198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867BC96" w14:textId="77777777" w:rsidR="008F6B78" w:rsidRDefault="008F6B78">
            <w:r>
              <w:rPr>
                <w:color w:val="000000"/>
                <w:sz w:val="18"/>
                <w:szCs w:val="18"/>
              </w:rPr>
              <w:t xml:space="preserve">To verify delay requirements for handover with </w:t>
            </w:r>
            <w:proofErr w:type="spellStart"/>
            <w:r>
              <w:rPr>
                <w:color w:val="000000"/>
                <w:sz w:val="18"/>
                <w:szCs w:val="18"/>
              </w:rPr>
              <w:t>PSCell</w:t>
            </w:r>
            <w:proofErr w:type="spellEnd"/>
            <w:r>
              <w:rPr>
                <w:color w:val="000000"/>
                <w:sz w:val="18"/>
                <w:szCs w:val="18"/>
              </w:rPr>
              <w:t xml:space="preserve"> from EN-DC to EN-DC</w:t>
            </w:r>
          </w:p>
        </w:tc>
        <w:tc>
          <w:tcPr>
            <w:tcW w:w="8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BA776B" w14:textId="77777777" w:rsidR="008F6B78" w:rsidRDefault="008F6B78">
            <w:r>
              <w:rPr>
                <w:color w:val="000000"/>
                <w:sz w:val="18"/>
                <w:szCs w:val="18"/>
              </w:rPr>
              <w:t>A.5.3.x1</w:t>
            </w:r>
          </w:p>
        </w:tc>
        <w:tc>
          <w:tcPr>
            <w:tcW w:w="1417" w:type="dxa"/>
            <w:tcBorders>
              <w:top w:val="nil"/>
              <w:left w:val="nil"/>
              <w:bottom w:val="single" w:sz="8" w:space="0" w:color="000000"/>
              <w:right w:val="single" w:sz="8" w:space="0" w:color="000000"/>
            </w:tcBorders>
            <w:tcMar>
              <w:top w:w="0" w:type="dxa"/>
              <w:left w:w="108" w:type="dxa"/>
              <w:bottom w:w="0" w:type="dxa"/>
              <w:right w:w="108" w:type="dxa"/>
            </w:tcMar>
            <w:hideMark/>
          </w:tcPr>
          <w:p w14:paraId="3676064C" w14:textId="77777777" w:rsidR="00072514" w:rsidRPr="005D5AF1" w:rsidRDefault="00072514" w:rsidP="00072514">
            <w:pPr>
              <w:jc w:val="both"/>
              <w:rPr>
                <w:rFonts w:eastAsiaTheme="minorEastAsia"/>
                <w:color w:val="FF0000"/>
                <w:sz w:val="18"/>
                <w:szCs w:val="18"/>
                <w:lang w:eastAsia="zh-CN"/>
              </w:rPr>
            </w:pPr>
            <w:r w:rsidRPr="005D5AF1">
              <w:rPr>
                <w:rFonts w:eastAsiaTheme="minorEastAsia" w:hint="eastAsia"/>
                <w:color w:val="FF0000"/>
                <w:sz w:val="18"/>
                <w:szCs w:val="18"/>
                <w:lang w:eastAsia="zh-CN"/>
              </w:rPr>
              <w:t>P</w:t>
            </w:r>
            <w:r w:rsidRPr="005D5AF1">
              <w:rPr>
                <w:rFonts w:eastAsiaTheme="minorEastAsia"/>
                <w:color w:val="FF0000"/>
                <w:sz w:val="18"/>
                <w:szCs w:val="18"/>
                <w:lang w:eastAsia="zh-CN"/>
              </w:rPr>
              <w:t>refer no test case for R17.</w:t>
            </w:r>
          </w:p>
          <w:p w14:paraId="3284352A" w14:textId="68DC660D" w:rsidR="008F6B78" w:rsidRDefault="00072514" w:rsidP="00072514">
            <w:pPr>
              <w:jc w:val="both"/>
            </w:pPr>
            <w:r>
              <w:rPr>
                <w:color w:val="000000"/>
                <w:sz w:val="18"/>
                <w:szCs w:val="18"/>
              </w:rPr>
              <w:t>FR1-FR2 test cases are added after the applicability is available.</w:t>
            </w:r>
          </w:p>
        </w:tc>
      </w:tr>
    </w:tbl>
    <w:p w14:paraId="70CCEF5B" w14:textId="4DFF4770" w:rsidR="00D75B25" w:rsidRPr="00D75B25" w:rsidRDefault="00F31315" w:rsidP="00F31315">
      <w:pPr>
        <w:overflowPunct/>
        <w:autoSpaceDE/>
        <w:autoSpaceDN/>
        <w:adjustRightInd/>
        <w:jc w:val="center"/>
        <w:textAlignment w:val="auto"/>
        <w:rPr>
          <w:rFonts w:eastAsia="宋体"/>
          <w:lang w:eastAsia="zh-CN"/>
        </w:rPr>
      </w:pPr>
      <w:r>
        <w:rPr>
          <w:rFonts w:eastAsia="宋体" w:hint="eastAsia"/>
          <w:lang w:eastAsia="zh-CN"/>
        </w:rPr>
        <w:t>T</w:t>
      </w:r>
      <w:r>
        <w:rPr>
          <w:rFonts w:eastAsia="宋体"/>
          <w:lang w:eastAsia="zh-CN"/>
        </w:rPr>
        <w:t xml:space="preserve">able </w:t>
      </w:r>
      <w:proofErr w:type="gramStart"/>
      <w:r>
        <w:rPr>
          <w:rFonts w:eastAsia="宋体"/>
          <w:lang w:eastAsia="zh-CN"/>
        </w:rPr>
        <w:t>1  List</w:t>
      </w:r>
      <w:proofErr w:type="gramEnd"/>
      <w:r>
        <w:rPr>
          <w:rFonts w:eastAsia="宋体"/>
          <w:lang w:eastAsia="zh-CN"/>
        </w:rPr>
        <w:t xml:space="preserve"> of Test cases on HO w </w:t>
      </w:r>
      <w:proofErr w:type="spellStart"/>
      <w:r>
        <w:rPr>
          <w:rFonts w:eastAsia="宋体"/>
          <w:lang w:eastAsia="zh-CN"/>
        </w:rPr>
        <w:t>PSCell</w:t>
      </w:r>
      <w:proofErr w:type="spellEnd"/>
      <w:r>
        <w:rPr>
          <w:rFonts w:eastAsia="宋体"/>
          <w:lang w:eastAsia="zh-CN"/>
        </w:rPr>
        <w:t xml:space="preserve"> in R17</w:t>
      </w:r>
    </w:p>
    <w:p w14:paraId="4432423F" w14:textId="6D056472" w:rsidR="00D75B25" w:rsidRPr="00616671" w:rsidRDefault="00616671" w:rsidP="00E3312B">
      <w:pPr>
        <w:overflowPunct/>
        <w:autoSpaceDE/>
        <w:autoSpaceDN/>
        <w:adjustRightInd/>
        <w:jc w:val="both"/>
        <w:textAlignment w:val="auto"/>
        <w:rPr>
          <w:rFonts w:eastAsia="宋体"/>
          <w:lang w:eastAsia="zh-CN"/>
        </w:rPr>
      </w:pPr>
      <w:r>
        <w:rPr>
          <w:rFonts w:eastAsia="宋体"/>
          <w:lang w:eastAsia="zh-CN"/>
        </w:rPr>
        <w:t xml:space="preserve">For parallel processing of </w:t>
      </w:r>
      <w:proofErr w:type="spellStart"/>
      <w:r>
        <w:rPr>
          <w:rFonts w:eastAsia="宋体"/>
          <w:lang w:eastAsia="zh-CN"/>
        </w:rPr>
        <w:t>PCell</w:t>
      </w:r>
      <w:proofErr w:type="spellEnd"/>
      <w:r>
        <w:rPr>
          <w:rFonts w:eastAsia="宋体"/>
          <w:lang w:eastAsia="zh-CN"/>
        </w:rPr>
        <w:t xml:space="preserve"> HO and </w:t>
      </w:r>
      <w:proofErr w:type="spellStart"/>
      <w:r>
        <w:rPr>
          <w:rFonts w:eastAsia="宋体"/>
          <w:lang w:eastAsia="zh-CN"/>
        </w:rPr>
        <w:t>PSCell</w:t>
      </w:r>
      <w:proofErr w:type="spellEnd"/>
      <w:r>
        <w:rPr>
          <w:rFonts w:eastAsia="宋体"/>
          <w:lang w:eastAsia="zh-CN"/>
        </w:rPr>
        <w:t xml:space="preserve"> change, the UE behaviour would be quite the same as legacy except the </w:t>
      </w:r>
      <w:proofErr w:type="spellStart"/>
      <w:r>
        <w:rPr>
          <w:rFonts w:eastAsia="宋体"/>
          <w:lang w:eastAsia="zh-CN"/>
        </w:rPr>
        <w:t>T</w:t>
      </w:r>
      <w:r w:rsidRPr="00FE304D">
        <w:rPr>
          <w:rFonts w:eastAsia="宋体"/>
          <w:vertAlign w:val="subscript"/>
          <w:lang w:eastAsia="zh-CN"/>
        </w:rPr>
        <w:t>processing</w:t>
      </w:r>
      <w:proofErr w:type="spellEnd"/>
      <w:r>
        <w:rPr>
          <w:rFonts w:eastAsia="宋体"/>
          <w:lang w:eastAsia="zh-CN"/>
        </w:rPr>
        <w:t xml:space="preserve">. Therefore, </w:t>
      </w:r>
      <w:r w:rsidR="007863C6">
        <w:rPr>
          <w:rFonts w:eastAsia="宋体"/>
          <w:lang w:eastAsia="zh-CN"/>
        </w:rPr>
        <w:t xml:space="preserve">only some of the scenarios where </w:t>
      </w:r>
      <w:proofErr w:type="spellStart"/>
      <w:r w:rsidR="007863C6">
        <w:rPr>
          <w:rFonts w:eastAsia="宋体"/>
          <w:lang w:eastAsia="zh-CN"/>
        </w:rPr>
        <w:t>T</w:t>
      </w:r>
      <w:r w:rsidR="007863C6" w:rsidRPr="00113D28">
        <w:rPr>
          <w:rFonts w:eastAsia="宋体"/>
          <w:vertAlign w:val="subscript"/>
          <w:lang w:eastAsia="zh-CN"/>
        </w:rPr>
        <w:t>processing</w:t>
      </w:r>
      <w:proofErr w:type="spellEnd"/>
      <w:r w:rsidR="007863C6">
        <w:rPr>
          <w:rFonts w:eastAsia="宋体"/>
          <w:lang w:eastAsia="zh-CN"/>
        </w:rPr>
        <w:t xml:space="preserve"> are different from legacy needs to be verified for HO w </w:t>
      </w:r>
      <w:proofErr w:type="spellStart"/>
      <w:r w:rsidR="007863C6">
        <w:rPr>
          <w:rFonts w:eastAsia="宋体"/>
          <w:lang w:eastAsia="zh-CN"/>
        </w:rPr>
        <w:t>PSCell</w:t>
      </w:r>
      <w:proofErr w:type="spellEnd"/>
      <w:r w:rsidR="007863C6">
        <w:rPr>
          <w:rFonts w:eastAsia="宋体"/>
          <w:lang w:eastAsia="zh-CN"/>
        </w:rPr>
        <w:t>. In this sense</w:t>
      </w:r>
      <w:r w:rsidR="006604A8">
        <w:rPr>
          <w:rFonts w:eastAsia="宋体"/>
          <w:lang w:eastAsia="zh-CN"/>
        </w:rPr>
        <w:t xml:space="preserve">, we think the meaning of evaluating unknown </w:t>
      </w:r>
      <w:proofErr w:type="spellStart"/>
      <w:r w:rsidR="006604A8">
        <w:rPr>
          <w:rFonts w:eastAsia="宋体"/>
          <w:lang w:eastAsia="zh-CN"/>
        </w:rPr>
        <w:t>PCell</w:t>
      </w:r>
      <w:proofErr w:type="spellEnd"/>
      <w:r w:rsidR="006604A8">
        <w:rPr>
          <w:rFonts w:eastAsia="宋体"/>
          <w:lang w:eastAsia="zh-CN"/>
        </w:rPr>
        <w:t xml:space="preserve"> can be eliminated. For the case of unknown </w:t>
      </w:r>
      <w:proofErr w:type="spellStart"/>
      <w:r w:rsidR="006604A8">
        <w:rPr>
          <w:rFonts w:eastAsia="宋体"/>
          <w:lang w:eastAsia="zh-CN"/>
        </w:rPr>
        <w:t>PSCell</w:t>
      </w:r>
      <w:proofErr w:type="spellEnd"/>
      <w:r w:rsidR="006604A8">
        <w:rPr>
          <w:rFonts w:eastAsia="宋体"/>
          <w:lang w:eastAsia="zh-CN"/>
        </w:rPr>
        <w:t>, we also prefer to evaluate the known case only.</w:t>
      </w:r>
    </w:p>
    <w:p w14:paraId="629ACE91" w14:textId="71A81E39" w:rsidR="00B46C15" w:rsidRDefault="00B46C15" w:rsidP="009E2CF4">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sidR="000B6F18">
        <w:rPr>
          <w:rFonts w:eastAsia="宋体"/>
          <w:b/>
          <w:lang w:eastAsia="zh-CN"/>
        </w:rPr>
        <w:t>1</w:t>
      </w:r>
      <w:r w:rsidRPr="0042103D">
        <w:rPr>
          <w:rFonts w:eastAsia="宋体"/>
          <w:b/>
          <w:lang w:eastAsia="zh-CN"/>
        </w:rPr>
        <w:t xml:space="preserve">  </w:t>
      </w:r>
      <w:r w:rsidR="00DD3AB3">
        <w:rPr>
          <w:rFonts w:eastAsia="宋体"/>
          <w:b/>
          <w:lang w:eastAsia="zh-CN"/>
        </w:rPr>
        <w:t>Test</w:t>
      </w:r>
      <w:proofErr w:type="gramEnd"/>
      <w:r w:rsidR="00DD3AB3">
        <w:rPr>
          <w:rFonts w:eastAsia="宋体"/>
          <w:b/>
          <w:lang w:eastAsia="zh-CN"/>
        </w:rPr>
        <w:t xml:space="preserve"> cases are designed to only verify</w:t>
      </w:r>
      <w:r w:rsidR="000B6F18">
        <w:rPr>
          <w:rFonts w:eastAsia="宋体"/>
          <w:b/>
          <w:lang w:eastAsia="zh-CN"/>
        </w:rPr>
        <w:t xml:space="preserve"> the known case</w:t>
      </w:r>
      <w:r w:rsidR="00DB3532">
        <w:rPr>
          <w:rFonts w:eastAsia="宋体"/>
          <w:b/>
          <w:lang w:eastAsia="zh-CN"/>
        </w:rPr>
        <w:t>s</w:t>
      </w:r>
      <w:r w:rsidR="000B6F18">
        <w:rPr>
          <w:rFonts w:eastAsia="宋体"/>
          <w:b/>
          <w:lang w:eastAsia="zh-CN"/>
        </w:rPr>
        <w:t xml:space="preserve"> for HO w </w:t>
      </w:r>
      <w:proofErr w:type="spellStart"/>
      <w:r w:rsidR="000B6F18">
        <w:rPr>
          <w:rFonts w:eastAsia="宋体"/>
          <w:b/>
          <w:lang w:eastAsia="zh-CN"/>
        </w:rPr>
        <w:t>PSCell</w:t>
      </w:r>
      <w:proofErr w:type="spellEnd"/>
      <w:r w:rsidR="000B6F18">
        <w:rPr>
          <w:rFonts w:eastAsia="宋体"/>
          <w:b/>
          <w:lang w:eastAsia="zh-CN"/>
        </w:rPr>
        <w:t xml:space="preserve"> requirements</w:t>
      </w:r>
      <w:r w:rsidR="002A109E">
        <w:rPr>
          <w:rFonts w:eastAsia="宋体"/>
          <w:b/>
          <w:lang w:eastAsia="zh-CN"/>
        </w:rPr>
        <w:t xml:space="preserve"> when </w:t>
      </w:r>
      <w:r w:rsidR="002A109E" w:rsidRPr="002A109E">
        <w:rPr>
          <w:rFonts w:eastAsia="宋体"/>
          <w:b/>
          <w:lang w:eastAsia="zh-CN"/>
        </w:rPr>
        <w:t xml:space="preserve">parallel </w:t>
      </w:r>
      <w:r w:rsidR="002A109E">
        <w:rPr>
          <w:rFonts w:eastAsia="宋体"/>
          <w:b/>
          <w:lang w:eastAsia="zh-CN"/>
        </w:rPr>
        <w:t xml:space="preserve">processing is </w:t>
      </w:r>
      <w:r w:rsidR="00300F4A">
        <w:rPr>
          <w:rFonts w:eastAsia="宋体"/>
          <w:b/>
          <w:lang w:eastAsia="zh-CN"/>
        </w:rPr>
        <w:t>assumed</w:t>
      </w:r>
      <w:r w:rsidR="000B6F18">
        <w:rPr>
          <w:rFonts w:eastAsia="宋体"/>
          <w:b/>
          <w:lang w:eastAsia="zh-CN"/>
        </w:rPr>
        <w:t>.</w:t>
      </w:r>
    </w:p>
    <w:p w14:paraId="5A2DA5FD" w14:textId="367A8AB3" w:rsidR="00C61F51" w:rsidRDefault="002A109E" w:rsidP="009E2CF4">
      <w:pPr>
        <w:overflowPunct/>
        <w:autoSpaceDE/>
        <w:autoSpaceDN/>
        <w:adjustRightInd/>
        <w:jc w:val="both"/>
        <w:textAlignment w:val="auto"/>
        <w:rPr>
          <w:rFonts w:eastAsia="宋体"/>
          <w:lang w:eastAsia="zh-CN"/>
        </w:rPr>
      </w:pPr>
      <w:r>
        <w:rPr>
          <w:rFonts w:eastAsia="宋体" w:hint="cs"/>
          <w:lang w:eastAsia="zh-CN"/>
        </w:rPr>
        <w:t>F</w:t>
      </w:r>
      <w:r>
        <w:rPr>
          <w:rFonts w:eastAsia="宋体"/>
          <w:lang w:eastAsia="zh-CN"/>
        </w:rPr>
        <w:t xml:space="preserve">or </w:t>
      </w:r>
      <w:r w:rsidR="00997E7D">
        <w:rPr>
          <w:rFonts w:eastAsia="宋体"/>
          <w:lang w:eastAsia="zh-CN"/>
        </w:rPr>
        <w:t>the FR1-FR2 joint testing issue, actually it would impact NR-DC test cases and some of the EN-DC test cases. Our preference is to delay the</w:t>
      </w:r>
      <w:r w:rsidR="00492EF9">
        <w:rPr>
          <w:rFonts w:eastAsia="宋体"/>
          <w:lang w:eastAsia="zh-CN"/>
        </w:rPr>
        <w:t>se</w:t>
      </w:r>
      <w:r w:rsidR="00997E7D">
        <w:rPr>
          <w:rFonts w:eastAsia="宋体"/>
          <w:lang w:eastAsia="zh-CN"/>
        </w:rPr>
        <w:t xml:space="preserve"> test case</w:t>
      </w:r>
      <w:r w:rsidR="00492EF9">
        <w:rPr>
          <w:rFonts w:eastAsia="宋体"/>
          <w:lang w:eastAsia="zh-CN"/>
        </w:rPr>
        <w:t>s</w:t>
      </w:r>
      <w:r w:rsidR="00997E7D">
        <w:rPr>
          <w:rFonts w:eastAsia="宋体"/>
          <w:lang w:eastAsia="zh-CN"/>
        </w:rPr>
        <w:t xml:space="preserve"> design until such testability issue</w:t>
      </w:r>
      <w:r w:rsidR="00782BA4">
        <w:rPr>
          <w:rFonts w:eastAsia="宋体"/>
          <w:lang w:eastAsia="zh-CN"/>
        </w:rPr>
        <w:t>s</w:t>
      </w:r>
      <w:r w:rsidR="00997E7D">
        <w:rPr>
          <w:rFonts w:eastAsia="宋体"/>
          <w:lang w:eastAsia="zh-CN"/>
        </w:rPr>
        <w:t xml:space="preserve"> are solved.</w:t>
      </w:r>
    </w:p>
    <w:p w14:paraId="3FC75408" w14:textId="443A8164" w:rsidR="00997E7D" w:rsidRPr="0008573E" w:rsidRDefault="00997E7D" w:rsidP="009E2CF4">
      <w:pPr>
        <w:overflowPunct/>
        <w:autoSpaceDE/>
        <w:autoSpaceDN/>
        <w:adjustRightInd/>
        <w:jc w:val="both"/>
        <w:textAlignment w:val="auto"/>
        <w:rPr>
          <w:rFonts w:eastAsia="宋体"/>
          <w:b/>
          <w:lang w:eastAsia="zh-CN"/>
        </w:rPr>
      </w:pPr>
      <w:r w:rsidRPr="0008573E">
        <w:rPr>
          <w:rFonts w:eastAsia="宋体" w:hint="eastAsia"/>
          <w:b/>
          <w:lang w:eastAsia="zh-CN"/>
        </w:rPr>
        <w:t>P</w:t>
      </w:r>
      <w:r w:rsidRPr="0008573E">
        <w:rPr>
          <w:rFonts w:eastAsia="宋体"/>
          <w:b/>
          <w:lang w:eastAsia="zh-CN"/>
        </w:rPr>
        <w:t xml:space="preserve">roposal </w:t>
      </w:r>
      <w:proofErr w:type="gramStart"/>
      <w:r w:rsidRPr="0008573E">
        <w:rPr>
          <w:rFonts w:eastAsia="宋体"/>
          <w:b/>
          <w:lang w:eastAsia="zh-CN"/>
        </w:rPr>
        <w:t>2  For</w:t>
      </w:r>
      <w:proofErr w:type="gramEnd"/>
      <w:r w:rsidRPr="0008573E">
        <w:rPr>
          <w:rFonts w:eastAsia="宋体"/>
          <w:b/>
          <w:lang w:eastAsia="zh-CN"/>
        </w:rPr>
        <w:t xml:space="preserve"> </w:t>
      </w:r>
      <w:r w:rsidR="00761186" w:rsidRPr="0008573E">
        <w:rPr>
          <w:rFonts w:eastAsia="宋体" w:hint="eastAsia"/>
          <w:b/>
          <w:lang w:eastAsia="zh-CN"/>
        </w:rPr>
        <w:t>tes</w:t>
      </w:r>
      <w:r w:rsidR="00761186" w:rsidRPr="0008573E">
        <w:rPr>
          <w:rFonts w:eastAsia="宋体"/>
          <w:b/>
          <w:lang w:eastAsia="zh-CN"/>
        </w:rPr>
        <w:t>t case</w:t>
      </w:r>
      <w:r w:rsidR="001A5D4E" w:rsidRPr="0008573E">
        <w:rPr>
          <w:rFonts w:eastAsia="宋体"/>
          <w:b/>
          <w:lang w:eastAsia="zh-CN"/>
        </w:rPr>
        <w:t>s related to FR1-FR2 joint testing, test case design are delayed until testability</w:t>
      </w:r>
      <w:r w:rsidR="00E20E00" w:rsidRPr="0008573E">
        <w:rPr>
          <w:rFonts w:eastAsia="宋体"/>
          <w:b/>
          <w:lang w:eastAsia="zh-CN"/>
        </w:rPr>
        <w:t xml:space="preserve"> </w:t>
      </w:r>
      <w:r w:rsidR="001A5D4E" w:rsidRPr="0008573E">
        <w:rPr>
          <w:rFonts w:eastAsia="宋体"/>
          <w:b/>
          <w:lang w:eastAsia="zh-CN"/>
        </w:rPr>
        <w:t>issues are solved.</w:t>
      </w:r>
    </w:p>
    <w:p w14:paraId="1382AB74" w14:textId="47DDABEF" w:rsidR="001A5D4E" w:rsidRDefault="006C35C2" w:rsidP="009E2CF4">
      <w:pPr>
        <w:overflowPunct/>
        <w:autoSpaceDE/>
        <w:autoSpaceDN/>
        <w:adjustRightInd/>
        <w:jc w:val="both"/>
        <w:textAlignment w:val="auto"/>
        <w:rPr>
          <w:rFonts w:eastAsia="宋体"/>
          <w:lang w:eastAsia="zh-CN"/>
        </w:rPr>
      </w:pPr>
      <w:r>
        <w:rPr>
          <w:rFonts w:eastAsia="宋体"/>
          <w:lang w:eastAsia="zh-CN"/>
        </w:rPr>
        <w:t>Another issue is that whether both intra-frequency HO and inter-frequency HO need to be considered</w:t>
      </w:r>
      <w:r w:rsidR="00291244">
        <w:rPr>
          <w:rFonts w:eastAsia="宋体"/>
          <w:lang w:eastAsia="zh-CN"/>
        </w:rPr>
        <w:t xml:space="preserve"> in test cases</w:t>
      </w:r>
      <w:r>
        <w:rPr>
          <w:rFonts w:eastAsia="宋体"/>
          <w:lang w:eastAsia="zh-CN"/>
        </w:rPr>
        <w:t xml:space="preserve">. In legacy HO test cases, both are tested. For HO w </w:t>
      </w:r>
      <w:proofErr w:type="spellStart"/>
      <w:r>
        <w:rPr>
          <w:rFonts w:eastAsia="宋体"/>
          <w:lang w:eastAsia="zh-CN"/>
        </w:rPr>
        <w:t>PSCell</w:t>
      </w:r>
      <w:proofErr w:type="spellEnd"/>
      <w:r>
        <w:rPr>
          <w:rFonts w:eastAsia="宋体"/>
          <w:lang w:eastAsia="zh-CN"/>
        </w:rPr>
        <w:t xml:space="preserve">, if the same UE behaviour is assumed, </w:t>
      </w:r>
      <w:r w:rsidR="00291244">
        <w:rPr>
          <w:rFonts w:eastAsia="宋体"/>
          <w:lang w:eastAsia="zh-CN"/>
        </w:rPr>
        <w:t>the necessity of verifying both cases would be not that strong.</w:t>
      </w:r>
    </w:p>
    <w:p w14:paraId="7CB5CD99" w14:textId="01F41771" w:rsidR="00291244" w:rsidRDefault="00291244" w:rsidP="009E2CF4">
      <w:pPr>
        <w:overflowPunct/>
        <w:autoSpaceDE/>
        <w:autoSpaceDN/>
        <w:adjustRightInd/>
        <w:jc w:val="both"/>
        <w:textAlignment w:val="auto"/>
        <w:rPr>
          <w:rFonts w:eastAsia="宋体"/>
          <w:b/>
          <w:lang w:eastAsia="zh-CN"/>
        </w:rPr>
      </w:pPr>
      <w:r w:rsidRPr="00211BB3">
        <w:rPr>
          <w:rFonts w:eastAsia="宋体" w:hint="eastAsia"/>
          <w:b/>
          <w:lang w:eastAsia="zh-CN"/>
        </w:rPr>
        <w:t>P</w:t>
      </w:r>
      <w:r w:rsidRPr="00211BB3">
        <w:rPr>
          <w:rFonts w:eastAsia="宋体"/>
          <w:b/>
          <w:lang w:eastAsia="zh-CN"/>
        </w:rPr>
        <w:t xml:space="preserve">roposal </w:t>
      </w:r>
      <w:proofErr w:type="gramStart"/>
      <w:r w:rsidRPr="00211BB3">
        <w:rPr>
          <w:rFonts w:eastAsia="宋体"/>
          <w:b/>
          <w:lang w:eastAsia="zh-CN"/>
        </w:rPr>
        <w:t>3  Do</w:t>
      </w:r>
      <w:proofErr w:type="gramEnd"/>
      <w:r w:rsidRPr="00211BB3">
        <w:rPr>
          <w:rFonts w:eastAsia="宋体"/>
          <w:b/>
          <w:lang w:eastAsia="zh-CN"/>
        </w:rPr>
        <w:t xml:space="preserve"> not </w:t>
      </w:r>
      <w:r w:rsidR="00940B31" w:rsidRPr="00211BB3">
        <w:rPr>
          <w:rFonts w:eastAsia="宋体"/>
          <w:b/>
          <w:lang w:eastAsia="zh-CN"/>
        </w:rPr>
        <w:t xml:space="preserve">verify all intra-frequency and inter-frequency HO scenarios in the HO w </w:t>
      </w:r>
      <w:proofErr w:type="spellStart"/>
      <w:r w:rsidR="00940B31" w:rsidRPr="00211BB3">
        <w:rPr>
          <w:rFonts w:eastAsia="宋体"/>
          <w:b/>
          <w:lang w:eastAsia="zh-CN"/>
        </w:rPr>
        <w:t>PSCell</w:t>
      </w:r>
      <w:proofErr w:type="spellEnd"/>
      <w:r w:rsidR="00940B31" w:rsidRPr="00211BB3">
        <w:rPr>
          <w:rFonts w:eastAsia="宋体"/>
          <w:b/>
          <w:lang w:eastAsia="zh-CN"/>
        </w:rPr>
        <w:t xml:space="preserve"> test case</w:t>
      </w:r>
      <w:r w:rsidR="00B7228B">
        <w:rPr>
          <w:rFonts w:eastAsia="宋体"/>
          <w:b/>
          <w:lang w:eastAsia="zh-CN"/>
        </w:rPr>
        <w:t>s</w:t>
      </w:r>
      <w:r w:rsidR="00940B31" w:rsidRPr="00211BB3">
        <w:rPr>
          <w:rFonts w:eastAsia="宋体"/>
          <w:b/>
          <w:lang w:eastAsia="zh-CN"/>
        </w:rPr>
        <w:t>.</w:t>
      </w:r>
    </w:p>
    <w:p w14:paraId="1F6ECAD9" w14:textId="44B5E1FA" w:rsidR="00A37D53" w:rsidRDefault="00A37D53" w:rsidP="009E2CF4">
      <w:pPr>
        <w:overflowPunct/>
        <w:autoSpaceDE/>
        <w:autoSpaceDN/>
        <w:adjustRightInd/>
        <w:jc w:val="both"/>
        <w:textAlignment w:val="auto"/>
        <w:rPr>
          <w:rFonts w:eastAsia="宋体"/>
          <w:b/>
          <w:lang w:eastAsia="zh-CN"/>
        </w:rPr>
      </w:pPr>
    </w:p>
    <w:p w14:paraId="0D71727C" w14:textId="658CE78A" w:rsidR="00885DA6" w:rsidRPr="00330D93" w:rsidRDefault="00885DA6" w:rsidP="00885DA6">
      <w:pPr>
        <w:pStyle w:val="2"/>
        <w:tabs>
          <w:tab w:val="clear" w:pos="3270"/>
          <w:tab w:val="num" w:pos="709"/>
        </w:tabs>
        <w:spacing w:after="240"/>
        <w:ind w:left="0" w:right="200" w:firstLine="0"/>
        <w:rPr>
          <w:lang w:eastAsia="zh-CN"/>
        </w:rPr>
      </w:pPr>
      <w:r>
        <w:rPr>
          <w:lang w:eastAsia="zh-CN"/>
        </w:rPr>
        <w:t xml:space="preserve">Discussion on Test case design for HO with </w:t>
      </w:r>
      <w:proofErr w:type="spellStart"/>
      <w:r>
        <w:rPr>
          <w:lang w:eastAsia="zh-CN"/>
        </w:rPr>
        <w:t>PSCell</w:t>
      </w:r>
      <w:proofErr w:type="spellEnd"/>
    </w:p>
    <w:p w14:paraId="10AB0F2A" w14:textId="7A4AA39B" w:rsidR="00885DA6" w:rsidRDefault="00251349" w:rsidP="009E2CF4">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w:t>
      </w:r>
      <w:r>
        <w:rPr>
          <w:rFonts w:eastAsia="宋体"/>
          <w:lang w:eastAsia="zh-CN"/>
        </w:rPr>
        <w:t xml:space="preserve">r the case when both target </w:t>
      </w:r>
      <w:proofErr w:type="spellStart"/>
      <w:r>
        <w:rPr>
          <w:rFonts w:eastAsia="宋体"/>
          <w:lang w:eastAsia="zh-CN"/>
        </w:rPr>
        <w:t>PCell</w:t>
      </w:r>
      <w:proofErr w:type="spellEnd"/>
      <w:r>
        <w:rPr>
          <w:rFonts w:eastAsia="宋体"/>
          <w:lang w:eastAsia="zh-CN"/>
        </w:rPr>
        <w:t xml:space="preserve"> and target </w:t>
      </w:r>
      <w:proofErr w:type="spellStart"/>
      <w:r>
        <w:rPr>
          <w:rFonts w:eastAsia="宋体"/>
          <w:lang w:eastAsia="zh-CN"/>
        </w:rPr>
        <w:t>PSCell</w:t>
      </w:r>
      <w:proofErr w:type="spellEnd"/>
      <w:r>
        <w:rPr>
          <w:rFonts w:eastAsia="宋体"/>
          <w:lang w:eastAsia="zh-CN"/>
        </w:rPr>
        <w:t xml:space="preserve"> are known, </w:t>
      </w:r>
      <w:r w:rsidR="00746CBF">
        <w:rPr>
          <w:rFonts w:eastAsia="宋体"/>
          <w:lang w:eastAsia="zh-CN"/>
        </w:rPr>
        <w:t xml:space="preserve">RAN4 may need to further discuss the corresponding Measurement object and reporting configuration during the test cases. For example, </w:t>
      </w:r>
      <w:r w:rsidR="003B41C4">
        <w:rPr>
          <w:rFonts w:eastAsia="宋体"/>
          <w:lang w:eastAsia="zh-CN"/>
        </w:rPr>
        <w:t xml:space="preserve">assuming all MOs are configured in MCG, </w:t>
      </w:r>
      <w:r w:rsidR="00746CBF">
        <w:rPr>
          <w:rFonts w:eastAsia="宋体"/>
          <w:lang w:eastAsia="zh-CN"/>
        </w:rPr>
        <w:t xml:space="preserve">UE may need to report both A3 event </w:t>
      </w:r>
      <w:r w:rsidR="006B3252">
        <w:rPr>
          <w:rFonts w:eastAsia="宋体"/>
          <w:lang w:eastAsia="zh-CN"/>
        </w:rPr>
        <w:t xml:space="preserve">for the MCG frequency layer </w:t>
      </w:r>
      <w:r w:rsidR="00746CBF">
        <w:rPr>
          <w:rFonts w:eastAsia="宋体"/>
          <w:lang w:eastAsia="zh-CN"/>
        </w:rPr>
        <w:t xml:space="preserve">and </w:t>
      </w:r>
      <w:r w:rsidR="006B3252">
        <w:rPr>
          <w:rFonts w:eastAsia="宋体"/>
          <w:lang w:eastAsia="zh-CN"/>
        </w:rPr>
        <w:t>A3</w:t>
      </w:r>
      <w:r w:rsidR="00746CBF">
        <w:rPr>
          <w:rFonts w:eastAsia="宋体"/>
          <w:lang w:eastAsia="zh-CN"/>
        </w:rPr>
        <w:t xml:space="preserve"> event </w:t>
      </w:r>
      <w:r w:rsidR="006B3252">
        <w:rPr>
          <w:rFonts w:eastAsia="宋体"/>
          <w:lang w:eastAsia="zh-CN"/>
        </w:rPr>
        <w:t xml:space="preserve">for the SCG frequency layer </w:t>
      </w:r>
      <w:r w:rsidR="00746CBF">
        <w:rPr>
          <w:rFonts w:eastAsia="宋体"/>
          <w:lang w:eastAsia="zh-CN"/>
        </w:rPr>
        <w:t xml:space="preserve">in the MRs before the RRC message implying HO with </w:t>
      </w:r>
      <w:proofErr w:type="spellStart"/>
      <w:r w:rsidR="00746CBF">
        <w:rPr>
          <w:rFonts w:eastAsia="宋体"/>
          <w:lang w:eastAsia="zh-CN"/>
        </w:rPr>
        <w:t>PSCell</w:t>
      </w:r>
      <w:proofErr w:type="spellEnd"/>
      <w:r w:rsidR="00746CBF">
        <w:rPr>
          <w:rFonts w:eastAsia="宋体"/>
          <w:lang w:eastAsia="zh-CN"/>
        </w:rPr>
        <w:t xml:space="preserve"> is sent. In this case, the test system may need to wait for 2 MRs before sending the RRC message.</w:t>
      </w:r>
    </w:p>
    <w:p w14:paraId="5808DAE0" w14:textId="58410B31" w:rsidR="00746CBF" w:rsidRPr="00A41A30" w:rsidRDefault="00746CBF" w:rsidP="009E2CF4">
      <w:pPr>
        <w:overflowPunct/>
        <w:autoSpaceDE/>
        <w:autoSpaceDN/>
        <w:adjustRightInd/>
        <w:jc w:val="both"/>
        <w:textAlignment w:val="auto"/>
        <w:rPr>
          <w:rFonts w:eastAsia="宋体"/>
          <w:b/>
          <w:lang w:eastAsia="zh-CN"/>
        </w:rPr>
      </w:pPr>
      <w:r w:rsidRPr="00A41A30">
        <w:rPr>
          <w:rFonts w:eastAsia="宋体" w:hint="eastAsia"/>
          <w:b/>
          <w:lang w:eastAsia="zh-CN"/>
        </w:rPr>
        <w:t>P</w:t>
      </w:r>
      <w:r w:rsidRPr="00A41A30">
        <w:rPr>
          <w:rFonts w:eastAsia="宋体"/>
          <w:b/>
          <w:lang w:eastAsia="zh-CN"/>
        </w:rPr>
        <w:t xml:space="preserve">roposal </w:t>
      </w:r>
      <w:proofErr w:type="gramStart"/>
      <w:r w:rsidR="00EC2CEE" w:rsidRPr="00A41A30">
        <w:rPr>
          <w:rFonts w:eastAsia="宋体"/>
          <w:b/>
          <w:lang w:eastAsia="zh-CN"/>
        </w:rPr>
        <w:t>4</w:t>
      </w:r>
      <w:r w:rsidRPr="00A41A30">
        <w:rPr>
          <w:rFonts w:eastAsia="宋体"/>
          <w:b/>
          <w:lang w:eastAsia="zh-CN"/>
        </w:rPr>
        <w:t xml:space="preserve">  For</w:t>
      </w:r>
      <w:proofErr w:type="gramEnd"/>
      <w:r w:rsidRPr="00A41A30">
        <w:rPr>
          <w:rFonts w:eastAsia="宋体"/>
          <w:b/>
          <w:lang w:eastAsia="zh-CN"/>
        </w:rPr>
        <w:t xml:space="preserve"> the case when both target </w:t>
      </w:r>
      <w:proofErr w:type="spellStart"/>
      <w:r w:rsidRPr="00A41A30">
        <w:rPr>
          <w:rFonts w:eastAsia="宋体"/>
          <w:b/>
          <w:lang w:eastAsia="zh-CN"/>
        </w:rPr>
        <w:t>PCell</w:t>
      </w:r>
      <w:proofErr w:type="spellEnd"/>
      <w:r w:rsidRPr="00A41A30">
        <w:rPr>
          <w:rFonts w:eastAsia="宋体"/>
          <w:b/>
          <w:lang w:eastAsia="zh-CN"/>
        </w:rPr>
        <w:t xml:space="preserve"> and target </w:t>
      </w:r>
      <w:proofErr w:type="spellStart"/>
      <w:r w:rsidRPr="00A41A30">
        <w:rPr>
          <w:rFonts w:eastAsia="宋体"/>
          <w:b/>
          <w:lang w:eastAsia="zh-CN"/>
        </w:rPr>
        <w:t>PSCell</w:t>
      </w:r>
      <w:proofErr w:type="spellEnd"/>
      <w:r w:rsidRPr="00A41A30">
        <w:rPr>
          <w:rFonts w:eastAsia="宋体"/>
          <w:b/>
          <w:lang w:eastAsia="zh-CN"/>
        </w:rPr>
        <w:t xml:space="preserve"> are known</w:t>
      </w:r>
      <w:r w:rsidR="007F5D09" w:rsidRPr="00A41A30">
        <w:rPr>
          <w:rFonts w:eastAsia="宋体"/>
          <w:b/>
          <w:lang w:eastAsia="zh-CN"/>
        </w:rPr>
        <w:t xml:space="preserve">, the test system sends RRC message implying HO with </w:t>
      </w:r>
      <w:proofErr w:type="spellStart"/>
      <w:r w:rsidR="007F5D09" w:rsidRPr="00A41A30">
        <w:rPr>
          <w:rFonts w:eastAsia="宋体"/>
          <w:b/>
          <w:lang w:eastAsia="zh-CN"/>
        </w:rPr>
        <w:t>PSCell</w:t>
      </w:r>
      <w:proofErr w:type="spellEnd"/>
      <w:r w:rsidR="007F5D09" w:rsidRPr="00A41A30">
        <w:rPr>
          <w:rFonts w:eastAsia="宋体"/>
          <w:b/>
          <w:lang w:eastAsia="zh-CN"/>
        </w:rPr>
        <w:t xml:space="preserve"> only after it receives 2 MRs</w:t>
      </w:r>
      <w:r w:rsidR="00DE383B">
        <w:rPr>
          <w:rFonts w:eastAsia="宋体"/>
          <w:b/>
          <w:lang w:eastAsia="zh-CN"/>
        </w:rPr>
        <w:t xml:space="preserve"> in the M</w:t>
      </w:r>
      <w:r w:rsidR="00F87410">
        <w:rPr>
          <w:rFonts w:eastAsia="宋体"/>
          <w:b/>
          <w:lang w:eastAsia="zh-CN"/>
        </w:rPr>
        <w:t>CG</w:t>
      </w:r>
      <w:r w:rsidR="007F5D09" w:rsidRPr="00A41A30">
        <w:rPr>
          <w:rFonts w:eastAsia="宋体"/>
          <w:b/>
          <w:lang w:eastAsia="zh-CN"/>
        </w:rPr>
        <w:t>.</w:t>
      </w: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AC610FE" w14:textId="77777777" w:rsidR="005448F5" w:rsidRDefault="005448F5" w:rsidP="005448F5">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Pr>
          <w:rFonts w:eastAsia="宋体"/>
          <w:b/>
          <w:lang w:eastAsia="zh-CN"/>
        </w:rPr>
        <w:t>1</w:t>
      </w:r>
      <w:r w:rsidRPr="0042103D">
        <w:rPr>
          <w:rFonts w:eastAsia="宋体"/>
          <w:b/>
          <w:lang w:eastAsia="zh-CN"/>
        </w:rPr>
        <w:t xml:space="preserve">  </w:t>
      </w:r>
      <w:r>
        <w:rPr>
          <w:rFonts w:eastAsia="宋体"/>
          <w:b/>
          <w:lang w:eastAsia="zh-CN"/>
        </w:rPr>
        <w:t>Test</w:t>
      </w:r>
      <w:proofErr w:type="gramEnd"/>
      <w:r>
        <w:rPr>
          <w:rFonts w:eastAsia="宋体"/>
          <w:b/>
          <w:lang w:eastAsia="zh-CN"/>
        </w:rPr>
        <w:t xml:space="preserve"> cases are designed to only verify the known cases for HO w </w:t>
      </w:r>
      <w:proofErr w:type="spellStart"/>
      <w:r>
        <w:rPr>
          <w:rFonts w:eastAsia="宋体"/>
          <w:b/>
          <w:lang w:eastAsia="zh-CN"/>
        </w:rPr>
        <w:t>PSCell</w:t>
      </w:r>
      <w:proofErr w:type="spellEnd"/>
      <w:r>
        <w:rPr>
          <w:rFonts w:eastAsia="宋体"/>
          <w:b/>
          <w:lang w:eastAsia="zh-CN"/>
        </w:rPr>
        <w:t xml:space="preserve"> requirements when </w:t>
      </w:r>
      <w:r w:rsidRPr="002A109E">
        <w:rPr>
          <w:rFonts w:eastAsia="宋体"/>
          <w:b/>
          <w:lang w:eastAsia="zh-CN"/>
        </w:rPr>
        <w:t xml:space="preserve">parallel </w:t>
      </w:r>
      <w:r>
        <w:rPr>
          <w:rFonts w:eastAsia="宋体"/>
          <w:b/>
          <w:lang w:eastAsia="zh-CN"/>
        </w:rPr>
        <w:t>processing is assumed.</w:t>
      </w:r>
    </w:p>
    <w:p w14:paraId="1124BE69" w14:textId="77777777" w:rsidR="006900E0" w:rsidRPr="0008573E" w:rsidRDefault="006900E0" w:rsidP="006900E0">
      <w:pPr>
        <w:overflowPunct/>
        <w:autoSpaceDE/>
        <w:autoSpaceDN/>
        <w:adjustRightInd/>
        <w:jc w:val="both"/>
        <w:textAlignment w:val="auto"/>
        <w:rPr>
          <w:rFonts w:eastAsia="宋体"/>
          <w:b/>
          <w:lang w:eastAsia="zh-CN"/>
        </w:rPr>
      </w:pPr>
      <w:r w:rsidRPr="0008573E">
        <w:rPr>
          <w:rFonts w:eastAsia="宋体" w:hint="eastAsia"/>
          <w:b/>
          <w:lang w:eastAsia="zh-CN"/>
        </w:rPr>
        <w:t>P</w:t>
      </w:r>
      <w:r w:rsidRPr="0008573E">
        <w:rPr>
          <w:rFonts w:eastAsia="宋体"/>
          <w:b/>
          <w:lang w:eastAsia="zh-CN"/>
        </w:rPr>
        <w:t xml:space="preserve">roposal </w:t>
      </w:r>
      <w:proofErr w:type="gramStart"/>
      <w:r w:rsidRPr="0008573E">
        <w:rPr>
          <w:rFonts w:eastAsia="宋体"/>
          <w:b/>
          <w:lang w:eastAsia="zh-CN"/>
        </w:rPr>
        <w:t>2  For</w:t>
      </w:r>
      <w:proofErr w:type="gramEnd"/>
      <w:r w:rsidRPr="0008573E">
        <w:rPr>
          <w:rFonts w:eastAsia="宋体"/>
          <w:b/>
          <w:lang w:eastAsia="zh-CN"/>
        </w:rPr>
        <w:t xml:space="preserve"> </w:t>
      </w:r>
      <w:r w:rsidRPr="0008573E">
        <w:rPr>
          <w:rFonts w:eastAsia="宋体" w:hint="eastAsia"/>
          <w:b/>
          <w:lang w:eastAsia="zh-CN"/>
        </w:rPr>
        <w:t>tes</w:t>
      </w:r>
      <w:r w:rsidRPr="0008573E">
        <w:rPr>
          <w:rFonts w:eastAsia="宋体"/>
          <w:b/>
          <w:lang w:eastAsia="zh-CN"/>
        </w:rPr>
        <w:t>t cases related to FR1-FR2 joint testing, test case design are delayed until testability issues are solved.</w:t>
      </w:r>
    </w:p>
    <w:p w14:paraId="06F7F095" w14:textId="77777777" w:rsidR="006900E0" w:rsidRDefault="006900E0" w:rsidP="006900E0">
      <w:pPr>
        <w:overflowPunct/>
        <w:autoSpaceDE/>
        <w:autoSpaceDN/>
        <w:adjustRightInd/>
        <w:jc w:val="both"/>
        <w:textAlignment w:val="auto"/>
        <w:rPr>
          <w:rFonts w:eastAsia="宋体"/>
          <w:b/>
          <w:lang w:eastAsia="zh-CN"/>
        </w:rPr>
      </w:pPr>
      <w:r w:rsidRPr="00211BB3">
        <w:rPr>
          <w:rFonts w:eastAsia="宋体" w:hint="eastAsia"/>
          <w:b/>
          <w:lang w:eastAsia="zh-CN"/>
        </w:rPr>
        <w:t>P</w:t>
      </w:r>
      <w:r w:rsidRPr="00211BB3">
        <w:rPr>
          <w:rFonts w:eastAsia="宋体"/>
          <w:b/>
          <w:lang w:eastAsia="zh-CN"/>
        </w:rPr>
        <w:t xml:space="preserve">roposal </w:t>
      </w:r>
      <w:proofErr w:type="gramStart"/>
      <w:r w:rsidRPr="00211BB3">
        <w:rPr>
          <w:rFonts w:eastAsia="宋体"/>
          <w:b/>
          <w:lang w:eastAsia="zh-CN"/>
        </w:rPr>
        <w:t>3  Do</w:t>
      </w:r>
      <w:proofErr w:type="gramEnd"/>
      <w:r w:rsidRPr="00211BB3">
        <w:rPr>
          <w:rFonts w:eastAsia="宋体"/>
          <w:b/>
          <w:lang w:eastAsia="zh-CN"/>
        </w:rPr>
        <w:t xml:space="preserve"> not verify all intra-frequency and inter-frequency HO scenarios in the HO w </w:t>
      </w:r>
      <w:proofErr w:type="spellStart"/>
      <w:r w:rsidRPr="00211BB3">
        <w:rPr>
          <w:rFonts w:eastAsia="宋体"/>
          <w:b/>
          <w:lang w:eastAsia="zh-CN"/>
        </w:rPr>
        <w:t>PSCell</w:t>
      </w:r>
      <w:proofErr w:type="spellEnd"/>
      <w:r w:rsidRPr="00211BB3">
        <w:rPr>
          <w:rFonts w:eastAsia="宋体"/>
          <w:b/>
          <w:lang w:eastAsia="zh-CN"/>
        </w:rPr>
        <w:t xml:space="preserve"> test case</w:t>
      </w:r>
      <w:r>
        <w:rPr>
          <w:rFonts w:eastAsia="宋体"/>
          <w:b/>
          <w:lang w:eastAsia="zh-CN"/>
        </w:rPr>
        <w:t>s</w:t>
      </w:r>
      <w:r w:rsidRPr="00211BB3">
        <w:rPr>
          <w:rFonts w:eastAsia="宋体"/>
          <w:b/>
          <w:lang w:eastAsia="zh-CN"/>
        </w:rPr>
        <w:t>.</w:t>
      </w:r>
    </w:p>
    <w:p w14:paraId="3DCEB1F9" w14:textId="77777777" w:rsidR="006900E0" w:rsidRPr="00A41A30" w:rsidRDefault="006900E0" w:rsidP="006900E0">
      <w:pPr>
        <w:overflowPunct/>
        <w:autoSpaceDE/>
        <w:autoSpaceDN/>
        <w:adjustRightInd/>
        <w:jc w:val="both"/>
        <w:textAlignment w:val="auto"/>
        <w:rPr>
          <w:rFonts w:eastAsia="宋体"/>
          <w:b/>
          <w:lang w:eastAsia="zh-CN"/>
        </w:rPr>
      </w:pPr>
      <w:r w:rsidRPr="00A41A30">
        <w:rPr>
          <w:rFonts w:eastAsia="宋体" w:hint="eastAsia"/>
          <w:b/>
          <w:lang w:eastAsia="zh-CN"/>
        </w:rPr>
        <w:t>P</w:t>
      </w:r>
      <w:r w:rsidRPr="00A41A30">
        <w:rPr>
          <w:rFonts w:eastAsia="宋体"/>
          <w:b/>
          <w:lang w:eastAsia="zh-CN"/>
        </w:rPr>
        <w:t xml:space="preserve">roposal </w:t>
      </w:r>
      <w:proofErr w:type="gramStart"/>
      <w:r w:rsidRPr="00A41A30">
        <w:rPr>
          <w:rFonts w:eastAsia="宋体"/>
          <w:b/>
          <w:lang w:eastAsia="zh-CN"/>
        </w:rPr>
        <w:t>4  For</w:t>
      </w:r>
      <w:proofErr w:type="gramEnd"/>
      <w:r w:rsidRPr="00A41A30">
        <w:rPr>
          <w:rFonts w:eastAsia="宋体"/>
          <w:b/>
          <w:lang w:eastAsia="zh-CN"/>
        </w:rPr>
        <w:t xml:space="preserve"> the case when both target </w:t>
      </w:r>
      <w:proofErr w:type="spellStart"/>
      <w:r w:rsidRPr="00A41A30">
        <w:rPr>
          <w:rFonts w:eastAsia="宋体"/>
          <w:b/>
          <w:lang w:eastAsia="zh-CN"/>
        </w:rPr>
        <w:t>PCell</w:t>
      </w:r>
      <w:proofErr w:type="spellEnd"/>
      <w:r w:rsidRPr="00A41A30">
        <w:rPr>
          <w:rFonts w:eastAsia="宋体"/>
          <w:b/>
          <w:lang w:eastAsia="zh-CN"/>
        </w:rPr>
        <w:t xml:space="preserve"> and target </w:t>
      </w:r>
      <w:proofErr w:type="spellStart"/>
      <w:r w:rsidRPr="00A41A30">
        <w:rPr>
          <w:rFonts w:eastAsia="宋体"/>
          <w:b/>
          <w:lang w:eastAsia="zh-CN"/>
        </w:rPr>
        <w:t>PSCell</w:t>
      </w:r>
      <w:proofErr w:type="spellEnd"/>
      <w:r w:rsidRPr="00A41A30">
        <w:rPr>
          <w:rFonts w:eastAsia="宋体"/>
          <w:b/>
          <w:lang w:eastAsia="zh-CN"/>
        </w:rPr>
        <w:t xml:space="preserve"> are known, the test system sends RRC message implying HO with </w:t>
      </w:r>
      <w:proofErr w:type="spellStart"/>
      <w:r w:rsidRPr="00A41A30">
        <w:rPr>
          <w:rFonts w:eastAsia="宋体"/>
          <w:b/>
          <w:lang w:eastAsia="zh-CN"/>
        </w:rPr>
        <w:t>PSCell</w:t>
      </w:r>
      <w:proofErr w:type="spellEnd"/>
      <w:r w:rsidRPr="00A41A30">
        <w:rPr>
          <w:rFonts w:eastAsia="宋体"/>
          <w:b/>
          <w:lang w:eastAsia="zh-CN"/>
        </w:rPr>
        <w:t xml:space="preserve"> only after it receives 2 MRs.</w:t>
      </w:r>
    </w:p>
    <w:p w14:paraId="0E5C9692" w14:textId="77777777" w:rsidR="00115F66" w:rsidRPr="006900E0" w:rsidRDefault="00115F66" w:rsidP="00115F66">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118CEC0" w14:textId="6EBD5460" w:rsidR="009716D9" w:rsidRPr="00513F9F" w:rsidRDefault="006763D9" w:rsidP="00513F9F">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AF3B98" w:rsidRPr="00AF3B98">
        <w:rPr>
          <w:rFonts w:eastAsia="宋体"/>
          <w:b w:val="0"/>
          <w:bCs/>
          <w:lang w:eastAsia="zh-CN"/>
        </w:rPr>
        <w:t>R</w:t>
      </w:r>
      <w:proofErr w:type="gramEnd"/>
      <w:r w:rsidR="00AF3B98" w:rsidRPr="00AF3B98">
        <w:rPr>
          <w:rFonts w:eastAsia="宋体"/>
          <w:b w:val="0"/>
          <w:bCs/>
          <w:lang w:eastAsia="zh-CN"/>
        </w:rPr>
        <w:t>4-</w:t>
      </w:r>
      <w:r w:rsidR="0026760A" w:rsidRPr="0026760A">
        <w:rPr>
          <w:rFonts w:eastAsia="宋体"/>
          <w:b w:val="0"/>
          <w:bCs/>
          <w:lang w:eastAsia="zh-CN"/>
        </w:rPr>
        <w:t>2207106</w:t>
      </w:r>
      <w:r>
        <w:rPr>
          <w:rFonts w:eastAsia="宋体"/>
          <w:b w:val="0"/>
          <w:lang w:eastAsia="zh-CN"/>
        </w:rPr>
        <w:t xml:space="preserve">  </w:t>
      </w:r>
      <w:r w:rsidR="00EF784F" w:rsidRPr="00EF784F">
        <w:rPr>
          <w:b w:val="0"/>
        </w:rPr>
        <w:t xml:space="preserve">WF </w:t>
      </w:r>
      <w:r w:rsidR="002C21AF" w:rsidRPr="002C21AF">
        <w:rPr>
          <w:b w:val="0"/>
        </w:rPr>
        <w:t xml:space="preserve">on further RRM enhancement for NR and MR-DC – HO with </w:t>
      </w:r>
      <w:proofErr w:type="spellStart"/>
      <w:r w:rsidR="002C21AF" w:rsidRPr="002C21AF">
        <w:rPr>
          <w:b w:val="0"/>
        </w:rPr>
        <w:t>PSCell</w:t>
      </w:r>
      <w:proofErr w:type="spellEnd"/>
      <w:r w:rsidRPr="005B2BF2">
        <w:rPr>
          <w:rFonts w:eastAsia="宋体"/>
          <w:b w:val="0"/>
          <w:lang w:eastAsia="zh-CN"/>
        </w:rPr>
        <w:t xml:space="preserve">, </w:t>
      </w:r>
      <w:r w:rsidR="00622976">
        <w:rPr>
          <w:rFonts w:eastAsia="宋体"/>
          <w:b w:val="0"/>
          <w:lang w:eastAsia="zh-CN"/>
        </w:rPr>
        <w:t>vivo</w:t>
      </w:r>
      <w:r w:rsidRPr="005B2BF2">
        <w:rPr>
          <w:rFonts w:eastAsia="宋体"/>
          <w:b w:val="0"/>
          <w:lang w:eastAsia="zh-CN"/>
        </w:rPr>
        <w:t>.  RAN</w:t>
      </w:r>
      <w:r>
        <w:rPr>
          <w:rFonts w:eastAsia="宋体"/>
          <w:b w:val="0"/>
          <w:lang w:eastAsia="zh-CN"/>
        </w:rPr>
        <w:t>4 #</w:t>
      </w:r>
      <w:r w:rsidR="00B430AF">
        <w:rPr>
          <w:rFonts w:eastAsia="宋体"/>
          <w:b w:val="0"/>
          <w:lang w:eastAsia="zh-CN"/>
        </w:rPr>
        <w:t>102</w:t>
      </w:r>
      <w:r>
        <w:rPr>
          <w:rFonts w:eastAsia="宋体"/>
          <w:b w:val="0"/>
          <w:lang w:eastAsia="zh-CN"/>
        </w:rPr>
        <w:t>-</w:t>
      </w:r>
      <w:r w:rsidRPr="005B2BF2">
        <w:rPr>
          <w:rFonts w:eastAsia="宋体"/>
          <w:b w:val="0"/>
          <w:lang w:eastAsia="zh-CN"/>
        </w:rPr>
        <w:t>e</w:t>
      </w:r>
      <w:bookmarkEnd w:id="5"/>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AA14A" w14:textId="77777777" w:rsidR="006837E1" w:rsidRDefault="006837E1" w:rsidP="002A1D39">
      <w:pPr>
        <w:spacing w:after="0"/>
      </w:pPr>
      <w:r>
        <w:separator/>
      </w:r>
    </w:p>
  </w:endnote>
  <w:endnote w:type="continuationSeparator" w:id="0">
    <w:p w14:paraId="58683068" w14:textId="77777777" w:rsidR="006837E1" w:rsidRDefault="006837E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3F2AD8" w:rsidRDefault="003F2AD8" w:rsidP="00BE563C">
    <w:pPr>
      <w:pStyle w:val="a3"/>
    </w:pPr>
  </w:p>
  <w:p w14:paraId="1C7D7CA2" w14:textId="664C4B8A" w:rsidR="003F2AD8" w:rsidRDefault="003F2AD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3F2AD8" w:rsidRPr="002D07B9" w:rsidRDefault="003F2AD8"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96A42" w14:textId="77777777" w:rsidR="006837E1" w:rsidRDefault="006837E1" w:rsidP="002A1D39">
      <w:pPr>
        <w:spacing w:after="0"/>
      </w:pPr>
      <w:r>
        <w:separator/>
      </w:r>
    </w:p>
  </w:footnote>
  <w:footnote w:type="continuationSeparator" w:id="0">
    <w:p w14:paraId="0D0E650D" w14:textId="77777777" w:rsidR="006837E1" w:rsidRDefault="006837E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0"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7"/>
  </w:num>
  <w:num w:numId="3">
    <w:abstractNumId w:val="14"/>
  </w:num>
  <w:num w:numId="4">
    <w:abstractNumId w:val="0"/>
  </w:num>
  <w:num w:numId="5">
    <w:abstractNumId w:val="7"/>
  </w:num>
  <w:num w:numId="6">
    <w:abstractNumId w:val="16"/>
  </w:num>
  <w:num w:numId="7">
    <w:abstractNumId w:val="8"/>
  </w:num>
  <w:num w:numId="8">
    <w:abstractNumId w:val="13"/>
  </w:num>
  <w:num w:numId="9">
    <w:abstractNumId w:val="1"/>
  </w:num>
  <w:num w:numId="10">
    <w:abstractNumId w:val="2"/>
  </w:num>
  <w:num w:numId="11">
    <w:abstractNumId w:val="4"/>
  </w:num>
  <w:num w:numId="12">
    <w:abstractNumId w:val="12"/>
  </w:num>
  <w:num w:numId="13">
    <w:abstractNumId w:val="10"/>
  </w:num>
  <w:num w:numId="14">
    <w:abstractNumId w:val="5"/>
  </w:num>
  <w:num w:numId="15">
    <w:abstractNumId w:val="9"/>
  </w:num>
  <w:num w:numId="16">
    <w:abstractNumId w:val="6"/>
  </w:num>
  <w:num w:numId="17">
    <w:abstractNumId w:val="15"/>
  </w:num>
  <w:num w:numId="18">
    <w:abstractNumId w:val="3"/>
  </w:num>
  <w:num w:numId="1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F85"/>
    <w:rsid w:val="00003BDC"/>
    <w:rsid w:val="00003D7E"/>
    <w:rsid w:val="00004935"/>
    <w:rsid w:val="00004A76"/>
    <w:rsid w:val="000055C0"/>
    <w:rsid w:val="00006500"/>
    <w:rsid w:val="00007053"/>
    <w:rsid w:val="00010007"/>
    <w:rsid w:val="000109DA"/>
    <w:rsid w:val="00011042"/>
    <w:rsid w:val="000110CD"/>
    <w:rsid w:val="00011661"/>
    <w:rsid w:val="0001167B"/>
    <w:rsid w:val="00011B5C"/>
    <w:rsid w:val="00011BE5"/>
    <w:rsid w:val="0001215F"/>
    <w:rsid w:val="0001247D"/>
    <w:rsid w:val="00013B89"/>
    <w:rsid w:val="0001405C"/>
    <w:rsid w:val="000143FE"/>
    <w:rsid w:val="000144F5"/>
    <w:rsid w:val="000156BF"/>
    <w:rsid w:val="000166A3"/>
    <w:rsid w:val="00016768"/>
    <w:rsid w:val="000173D9"/>
    <w:rsid w:val="0001776F"/>
    <w:rsid w:val="00017961"/>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CD1"/>
    <w:rsid w:val="0004308D"/>
    <w:rsid w:val="00043880"/>
    <w:rsid w:val="00045651"/>
    <w:rsid w:val="00045DF4"/>
    <w:rsid w:val="00047483"/>
    <w:rsid w:val="00047B70"/>
    <w:rsid w:val="0005175E"/>
    <w:rsid w:val="000528B2"/>
    <w:rsid w:val="000532C2"/>
    <w:rsid w:val="000540A6"/>
    <w:rsid w:val="00054564"/>
    <w:rsid w:val="00054F14"/>
    <w:rsid w:val="00056870"/>
    <w:rsid w:val="00056AA9"/>
    <w:rsid w:val="00057E24"/>
    <w:rsid w:val="00057F56"/>
    <w:rsid w:val="00062129"/>
    <w:rsid w:val="000622C6"/>
    <w:rsid w:val="00063A45"/>
    <w:rsid w:val="000646B0"/>
    <w:rsid w:val="00064A6A"/>
    <w:rsid w:val="00064CE4"/>
    <w:rsid w:val="00065214"/>
    <w:rsid w:val="000657B7"/>
    <w:rsid w:val="00065E64"/>
    <w:rsid w:val="000663DB"/>
    <w:rsid w:val="00066529"/>
    <w:rsid w:val="000665A6"/>
    <w:rsid w:val="00067742"/>
    <w:rsid w:val="00067E6C"/>
    <w:rsid w:val="00070052"/>
    <w:rsid w:val="000711E3"/>
    <w:rsid w:val="000719A6"/>
    <w:rsid w:val="0007245F"/>
    <w:rsid w:val="00072514"/>
    <w:rsid w:val="00073101"/>
    <w:rsid w:val="000734C8"/>
    <w:rsid w:val="00073B8D"/>
    <w:rsid w:val="00073D18"/>
    <w:rsid w:val="00073EA0"/>
    <w:rsid w:val="000743F8"/>
    <w:rsid w:val="00075303"/>
    <w:rsid w:val="000759EF"/>
    <w:rsid w:val="00075BA3"/>
    <w:rsid w:val="00077479"/>
    <w:rsid w:val="00077A9E"/>
    <w:rsid w:val="00077B7B"/>
    <w:rsid w:val="00080300"/>
    <w:rsid w:val="0008107C"/>
    <w:rsid w:val="0008113E"/>
    <w:rsid w:val="00081B09"/>
    <w:rsid w:val="00083490"/>
    <w:rsid w:val="00083D48"/>
    <w:rsid w:val="00083E35"/>
    <w:rsid w:val="00084437"/>
    <w:rsid w:val="00084498"/>
    <w:rsid w:val="00084728"/>
    <w:rsid w:val="000852A3"/>
    <w:rsid w:val="0008573E"/>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9AA"/>
    <w:rsid w:val="000B6F0F"/>
    <w:rsid w:val="000B6F18"/>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DB"/>
    <w:rsid w:val="000D0803"/>
    <w:rsid w:val="000D0D6E"/>
    <w:rsid w:val="000D1153"/>
    <w:rsid w:val="000D1C53"/>
    <w:rsid w:val="000D29F3"/>
    <w:rsid w:val="000D37A7"/>
    <w:rsid w:val="000D51D0"/>
    <w:rsid w:val="000D5225"/>
    <w:rsid w:val="000D5B36"/>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79A0"/>
    <w:rsid w:val="00101F69"/>
    <w:rsid w:val="00102F76"/>
    <w:rsid w:val="001040C3"/>
    <w:rsid w:val="00104A9F"/>
    <w:rsid w:val="00105297"/>
    <w:rsid w:val="001061A2"/>
    <w:rsid w:val="0010625E"/>
    <w:rsid w:val="00106FCC"/>
    <w:rsid w:val="00107053"/>
    <w:rsid w:val="001079C3"/>
    <w:rsid w:val="0011034B"/>
    <w:rsid w:val="001104CC"/>
    <w:rsid w:val="0011120A"/>
    <w:rsid w:val="00111B32"/>
    <w:rsid w:val="00112C51"/>
    <w:rsid w:val="00113005"/>
    <w:rsid w:val="00113D28"/>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6173"/>
    <w:rsid w:val="0012674F"/>
    <w:rsid w:val="0012686F"/>
    <w:rsid w:val="001278F1"/>
    <w:rsid w:val="00127FDE"/>
    <w:rsid w:val="00130438"/>
    <w:rsid w:val="001310A0"/>
    <w:rsid w:val="00131DC9"/>
    <w:rsid w:val="00132AF4"/>
    <w:rsid w:val="00132CC3"/>
    <w:rsid w:val="0013346B"/>
    <w:rsid w:val="00134F8E"/>
    <w:rsid w:val="00135906"/>
    <w:rsid w:val="00136171"/>
    <w:rsid w:val="0013654B"/>
    <w:rsid w:val="0013743D"/>
    <w:rsid w:val="001402AE"/>
    <w:rsid w:val="00140C8B"/>
    <w:rsid w:val="00141EC8"/>
    <w:rsid w:val="00141F36"/>
    <w:rsid w:val="001420ED"/>
    <w:rsid w:val="00142EE3"/>
    <w:rsid w:val="001436A3"/>
    <w:rsid w:val="0014380E"/>
    <w:rsid w:val="001438BA"/>
    <w:rsid w:val="00144BB1"/>
    <w:rsid w:val="001451F8"/>
    <w:rsid w:val="0014557F"/>
    <w:rsid w:val="00146B3B"/>
    <w:rsid w:val="00146E74"/>
    <w:rsid w:val="00147AE1"/>
    <w:rsid w:val="00147BDB"/>
    <w:rsid w:val="001507B1"/>
    <w:rsid w:val="00150B8E"/>
    <w:rsid w:val="00151B69"/>
    <w:rsid w:val="0015385E"/>
    <w:rsid w:val="00153C8C"/>
    <w:rsid w:val="00153FE9"/>
    <w:rsid w:val="00154427"/>
    <w:rsid w:val="00154AEE"/>
    <w:rsid w:val="00155A62"/>
    <w:rsid w:val="001563A1"/>
    <w:rsid w:val="00156553"/>
    <w:rsid w:val="00156C1B"/>
    <w:rsid w:val="00156DF4"/>
    <w:rsid w:val="001576CD"/>
    <w:rsid w:val="001601F5"/>
    <w:rsid w:val="00160D4B"/>
    <w:rsid w:val="0016135A"/>
    <w:rsid w:val="001623E7"/>
    <w:rsid w:val="00162CF4"/>
    <w:rsid w:val="00163CCA"/>
    <w:rsid w:val="00164868"/>
    <w:rsid w:val="00164CEF"/>
    <w:rsid w:val="0016514C"/>
    <w:rsid w:val="00165901"/>
    <w:rsid w:val="0016624C"/>
    <w:rsid w:val="001678C9"/>
    <w:rsid w:val="00167F09"/>
    <w:rsid w:val="001727C7"/>
    <w:rsid w:val="00172882"/>
    <w:rsid w:val="00172FF0"/>
    <w:rsid w:val="00173412"/>
    <w:rsid w:val="00173D50"/>
    <w:rsid w:val="00175394"/>
    <w:rsid w:val="00175645"/>
    <w:rsid w:val="00176961"/>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77E"/>
    <w:rsid w:val="00185E09"/>
    <w:rsid w:val="001863A8"/>
    <w:rsid w:val="001868B9"/>
    <w:rsid w:val="0019030D"/>
    <w:rsid w:val="00191918"/>
    <w:rsid w:val="00192C82"/>
    <w:rsid w:val="001935B6"/>
    <w:rsid w:val="00193BD6"/>
    <w:rsid w:val="00194061"/>
    <w:rsid w:val="00194CB5"/>
    <w:rsid w:val="00194DBB"/>
    <w:rsid w:val="00195F84"/>
    <w:rsid w:val="00196152"/>
    <w:rsid w:val="001967E2"/>
    <w:rsid w:val="001A1F2B"/>
    <w:rsid w:val="001A25D3"/>
    <w:rsid w:val="001A390A"/>
    <w:rsid w:val="001A48D7"/>
    <w:rsid w:val="001A580E"/>
    <w:rsid w:val="001A5D4E"/>
    <w:rsid w:val="001A6082"/>
    <w:rsid w:val="001A71C5"/>
    <w:rsid w:val="001B183E"/>
    <w:rsid w:val="001B1AD9"/>
    <w:rsid w:val="001B2130"/>
    <w:rsid w:val="001B22FE"/>
    <w:rsid w:val="001B2FF8"/>
    <w:rsid w:val="001B6E4D"/>
    <w:rsid w:val="001B7EBC"/>
    <w:rsid w:val="001C15C7"/>
    <w:rsid w:val="001C36BC"/>
    <w:rsid w:val="001C3A35"/>
    <w:rsid w:val="001C4C6F"/>
    <w:rsid w:val="001C4CB6"/>
    <w:rsid w:val="001C518C"/>
    <w:rsid w:val="001C51AA"/>
    <w:rsid w:val="001C57D0"/>
    <w:rsid w:val="001C59A8"/>
    <w:rsid w:val="001C5D84"/>
    <w:rsid w:val="001C62FA"/>
    <w:rsid w:val="001C646C"/>
    <w:rsid w:val="001C6B9C"/>
    <w:rsid w:val="001D0605"/>
    <w:rsid w:val="001D062D"/>
    <w:rsid w:val="001D0AA5"/>
    <w:rsid w:val="001D0F8F"/>
    <w:rsid w:val="001D1471"/>
    <w:rsid w:val="001D27D7"/>
    <w:rsid w:val="001D27F8"/>
    <w:rsid w:val="001D3A45"/>
    <w:rsid w:val="001D4BEC"/>
    <w:rsid w:val="001D58DD"/>
    <w:rsid w:val="001D609A"/>
    <w:rsid w:val="001D6C5A"/>
    <w:rsid w:val="001E1036"/>
    <w:rsid w:val="001E161E"/>
    <w:rsid w:val="001E1C77"/>
    <w:rsid w:val="001E2561"/>
    <w:rsid w:val="001E271B"/>
    <w:rsid w:val="001E332D"/>
    <w:rsid w:val="001E33F8"/>
    <w:rsid w:val="001E4FC3"/>
    <w:rsid w:val="001E5C19"/>
    <w:rsid w:val="001E67A0"/>
    <w:rsid w:val="001E78D3"/>
    <w:rsid w:val="001E7CB8"/>
    <w:rsid w:val="001F0A89"/>
    <w:rsid w:val="001F0BA4"/>
    <w:rsid w:val="001F1D32"/>
    <w:rsid w:val="001F2392"/>
    <w:rsid w:val="001F2521"/>
    <w:rsid w:val="001F3CCB"/>
    <w:rsid w:val="001F4197"/>
    <w:rsid w:val="001F501D"/>
    <w:rsid w:val="001F7A17"/>
    <w:rsid w:val="00200957"/>
    <w:rsid w:val="00200BDF"/>
    <w:rsid w:val="00200C97"/>
    <w:rsid w:val="00201F45"/>
    <w:rsid w:val="00202477"/>
    <w:rsid w:val="0020254F"/>
    <w:rsid w:val="00203A34"/>
    <w:rsid w:val="0020602F"/>
    <w:rsid w:val="00207BC8"/>
    <w:rsid w:val="00211BB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4FD"/>
    <w:rsid w:val="00223F61"/>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A85"/>
    <w:rsid w:val="00245AA8"/>
    <w:rsid w:val="0024625F"/>
    <w:rsid w:val="00246CC8"/>
    <w:rsid w:val="0024700D"/>
    <w:rsid w:val="0024710F"/>
    <w:rsid w:val="00247FD7"/>
    <w:rsid w:val="00250096"/>
    <w:rsid w:val="00250353"/>
    <w:rsid w:val="00251204"/>
    <w:rsid w:val="00251349"/>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60A"/>
    <w:rsid w:val="00267D21"/>
    <w:rsid w:val="00267DA5"/>
    <w:rsid w:val="00272269"/>
    <w:rsid w:val="0027360A"/>
    <w:rsid w:val="00273C6E"/>
    <w:rsid w:val="00275F0E"/>
    <w:rsid w:val="00275FC0"/>
    <w:rsid w:val="00276F3B"/>
    <w:rsid w:val="00277592"/>
    <w:rsid w:val="002775BE"/>
    <w:rsid w:val="002807CC"/>
    <w:rsid w:val="0028212B"/>
    <w:rsid w:val="002824BF"/>
    <w:rsid w:val="00283542"/>
    <w:rsid w:val="00283DB1"/>
    <w:rsid w:val="00284C96"/>
    <w:rsid w:val="002852C1"/>
    <w:rsid w:val="002854DB"/>
    <w:rsid w:val="0028592C"/>
    <w:rsid w:val="00285C38"/>
    <w:rsid w:val="0028645F"/>
    <w:rsid w:val="002868B9"/>
    <w:rsid w:val="00286FA8"/>
    <w:rsid w:val="00287648"/>
    <w:rsid w:val="00287F6C"/>
    <w:rsid w:val="00290C85"/>
    <w:rsid w:val="00291244"/>
    <w:rsid w:val="00293153"/>
    <w:rsid w:val="002939CA"/>
    <w:rsid w:val="00293FD8"/>
    <w:rsid w:val="002955C8"/>
    <w:rsid w:val="00296A84"/>
    <w:rsid w:val="00296CA5"/>
    <w:rsid w:val="00296FBF"/>
    <w:rsid w:val="0029794E"/>
    <w:rsid w:val="00297F72"/>
    <w:rsid w:val="002A0979"/>
    <w:rsid w:val="002A0A3A"/>
    <w:rsid w:val="002A0B1B"/>
    <w:rsid w:val="002A109E"/>
    <w:rsid w:val="002A10BC"/>
    <w:rsid w:val="002A18F6"/>
    <w:rsid w:val="002A1D39"/>
    <w:rsid w:val="002A2EE4"/>
    <w:rsid w:val="002A38E6"/>
    <w:rsid w:val="002A3974"/>
    <w:rsid w:val="002A3CD9"/>
    <w:rsid w:val="002A4479"/>
    <w:rsid w:val="002A5789"/>
    <w:rsid w:val="002A625D"/>
    <w:rsid w:val="002A77F8"/>
    <w:rsid w:val="002A7C2F"/>
    <w:rsid w:val="002B07DB"/>
    <w:rsid w:val="002B0B11"/>
    <w:rsid w:val="002B17A0"/>
    <w:rsid w:val="002B18ED"/>
    <w:rsid w:val="002B2059"/>
    <w:rsid w:val="002B23D4"/>
    <w:rsid w:val="002B2BD7"/>
    <w:rsid w:val="002B31E9"/>
    <w:rsid w:val="002B3ED7"/>
    <w:rsid w:val="002B6533"/>
    <w:rsid w:val="002B7B7A"/>
    <w:rsid w:val="002B7C7B"/>
    <w:rsid w:val="002C041E"/>
    <w:rsid w:val="002C0994"/>
    <w:rsid w:val="002C0EE1"/>
    <w:rsid w:val="002C0F8B"/>
    <w:rsid w:val="002C1BE7"/>
    <w:rsid w:val="002C21AF"/>
    <w:rsid w:val="002C2A2E"/>
    <w:rsid w:val="002C2A76"/>
    <w:rsid w:val="002C3EFF"/>
    <w:rsid w:val="002C4582"/>
    <w:rsid w:val="002C47FE"/>
    <w:rsid w:val="002C49C2"/>
    <w:rsid w:val="002C73D7"/>
    <w:rsid w:val="002C7801"/>
    <w:rsid w:val="002D0152"/>
    <w:rsid w:val="002D020B"/>
    <w:rsid w:val="002D0D7C"/>
    <w:rsid w:val="002D219C"/>
    <w:rsid w:val="002D249B"/>
    <w:rsid w:val="002D357C"/>
    <w:rsid w:val="002D37A9"/>
    <w:rsid w:val="002D4A8D"/>
    <w:rsid w:val="002D4AF4"/>
    <w:rsid w:val="002D7484"/>
    <w:rsid w:val="002D7A2C"/>
    <w:rsid w:val="002E01A8"/>
    <w:rsid w:val="002E0604"/>
    <w:rsid w:val="002E0DBE"/>
    <w:rsid w:val="002E0FDE"/>
    <w:rsid w:val="002E1CC6"/>
    <w:rsid w:val="002E3581"/>
    <w:rsid w:val="002E3D62"/>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CE9"/>
    <w:rsid w:val="002F4151"/>
    <w:rsid w:val="002F487E"/>
    <w:rsid w:val="002F51E0"/>
    <w:rsid w:val="002F57AC"/>
    <w:rsid w:val="002F6C77"/>
    <w:rsid w:val="00300F4A"/>
    <w:rsid w:val="003017A7"/>
    <w:rsid w:val="00301871"/>
    <w:rsid w:val="003027F8"/>
    <w:rsid w:val="00302A27"/>
    <w:rsid w:val="003033B4"/>
    <w:rsid w:val="0030386B"/>
    <w:rsid w:val="0030493E"/>
    <w:rsid w:val="00304EAB"/>
    <w:rsid w:val="00305778"/>
    <w:rsid w:val="00305981"/>
    <w:rsid w:val="00305FF7"/>
    <w:rsid w:val="00306F51"/>
    <w:rsid w:val="003070A2"/>
    <w:rsid w:val="003072A1"/>
    <w:rsid w:val="003072A7"/>
    <w:rsid w:val="00307367"/>
    <w:rsid w:val="0030765F"/>
    <w:rsid w:val="00307CD5"/>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A56"/>
    <w:rsid w:val="00323DE9"/>
    <w:rsid w:val="00323E22"/>
    <w:rsid w:val="00325834"/>
    <w:rsid w:val="00325C77"/>
    <w:rsid w:val="003263D5"/>
    <w:rsid w:val="003276AB"/>
    <w:rsid w:val="0033048C"/>
    <w:rsid w:val="00330631"/>
    <w:rsid w:val="00330D93"/>
    <w:rsid w:val="003311A5"/>
    <w:rsid w:val="003313EE"/>
    <w:rsid w:val="003324E1"/>
    <w:rsid w:val="003326D9"/>
    <w:rsid w:val="003337D0"/>
    <w:rsid w:val="00333CDE"/>
    <w:rsid w:val="00334248"/>
    <w:rsid w:val="003364C1"/>
    <w:rsid w:val="0033714E"/>
    <w:rsid w:val="0034025E"/>
    <w:rsid w:val="00340D5B"/>
    <w:rsid w:val="00341B91"/>
    <w:rsid w:val="00342963"/>
    <w:rsid w:val="00343CF8"/>
    <w:rsid w:val="00344A5C"/>
    <w:rsid w:val="00345946"/>
    <w:rsid w:val="003467E3"/>
    <w:rsid w:val="00346B89"/>
    <w:rsid w:val="00347A4D"/>
    <w:rsid w:val="003518D5"/>
    <w:rsid w:val="00352332"/>
    <w:rsid w:val="00352C1F"/>
    <w:rsid w:val="00352F8B"/>
    <w:rsid w:val="0035462B"/>
    <w:rsid w:val="00354D1A"/>
    <w:rsid w:val="003553DB"/>
    <w:rsid w:val="00355524"/>
    <w:rsid w:val="00356CB1"/>
    <w:rsid w:val="003574FC"/>
    <w:rsid w:val="0035777E"/>
    <w:rsid w:val="003601DF"/>
    <w:rsid w:val="00360920"/>
    <w:rsid w:val="0036136D"/>
    <w:rsid w:val="003617DF"/>
    <w:rsid w:val="0036197E"/>
    <w:rsid w:val="00361AF9"/>
    <w:rsid w:val="00361D77"/>
    <w:rsid w:val="00363AF5"/>
    <w:rsid w:val="00363D04"/>
    <w:rsid w:val="00364B8A"/>
    <w:rsid w:val="003651FF"/>
    <w:rsid w:val="0036536A"/>
    <w:rsid w:val="00365E09"/>
    <w:rsid w:val="00366F6D"/>
    <w:rsid w:val="00366FAE"/>
    <w:rsid w:val="00371566"/>
    <w:rsid w:val="00371C92"/>
    <w:rsid w:val="00373EE1"/>
    <w:rsid w:val="00374A42"/>
    <w:rsid w:val="00374D39"/>
    <w:rsid w:val="0037504E"/>
    <w:rsid w:val="0037582A"/>
    <w:rsid w:val="00375C47"/>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8AC"/>
    <w:rsid w:val="00384A00"/>
    <w:rsid w:val="003851D8"/>
    <w:rsid w:val="003853A3"/>
    <w:rsid w:val="003854D6"/>
    <w:rsid w:val="003855DF"/>
    <w:rsid w:val="00385852"/>
    <w:rsid w:val="00385A93"/>
    <w:rsid w:val="0038637B"/>
    <w:rsid w:val="003863C4"/>
    <w:rsid w:val="00386B1D"/>
    <w:rsid w:val="00392D92"/>
    <w:rsid w:val="00392F7C"/>
    <w:rsid w:val="00393E5D"/>
    <w:rsid w:val="003969D2"/>
    <w:rsid w:val="00396D84"/>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41C4"/>
    <w:rsid w:val="003B427E"/>
    <w:rsid w:val="003B4608"/>
    <w:rsid w:val="003B4694"/>
    <w:rsid w:val="003B4946"/>
    <w:rsid w:val="003B5E34"/>
    <w:rsid w:val="003B7096"/>
    <w:rsid w:val="003B767F"/>
    <w:rsid w:val="003C2885"/>
    <w:rsid w:val="003C2F37"/>
    <w:rsid w:val="003C336C"/>
    <w:rsid w:val="003C339D"/>
    <w:rsid w:val="003C35BC"/>
    <w:rsid w:val="003C5044"/>
    <w:rsid w:val="003C58F4"/>
    <w:rsid w:val="003C599D"/>
    <w:rsid w:val="003C60B9"/>
    <w:rsid w:val="003C6167"/>
    <w:rsid w:val="003C618D"/>
    <w:rsid w:val="003C625B"/>
    <w:rsid w:val="003C7A54"/>
    <w:rsid w:val="003C7E92"/>
    <w:rsid w:val="003D0334"/>
    <w:rsid w:val="003D1BA8"/>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5BAD"/>
    <w:rsid w:val="003E6146"/>
    <w:rsid w:val="003E6AB4"/>
    <w:rsid w:val="003E6B4C"/>
    <w:rsid w:val="003E6D34"/>
    <w:rsid w:val="003E742C"/>
    <w:rsid w:val="003F08F7"/>
    <w:rsid w:val="003F19A6"/>
    <w:rsid w:val="003F2AD8"/>
    <w:rsid w:val="003F30B8"/>
    <w:rsid w:val="003F37FF"/>
    <w:rsid w:val="003F4B1B"/>
    <w:rsid w:val="003F4D65"/>
    <w:rsid w:val="003F5B8B"/>
    <w:rsid w:val="003F5E1A"/>
    <w:rsid w:val="003F5FE9"/>
    <w:rsid w:val="003F6386"/>
    <w:rsid w:val="003F66B9"/>
    <w:rsid w:val="003F6B0D"/>
    <w:rsid w:val="003F6CF7"/>
    <w:rsid w:val="00400820"/>
    <w:rsid w:val="00400962"/>
    <w:rsid w:val="00400B0E"/>
    <w:rsid w:val="00401224"/>
    <w:rsid w:val="00401512"/>
    <w:rsid w:val="0040197F"/>
    <w:rsid w:val="00401FCA"/>
    <w:rsid w:val="004028FA"/>
    <w:rsid w:val="00404F06"/>
    <w:rsid w:val="004053DC"/>
    <w:rsid w:val="00406207"/>
    <w:rsid w:val="00406686"/>
    <w:rsid w:val="00406727"/>
    <w:rsid w:val="00407FFC"/>
    <w:rsid w:val="004107E0"/>
    <w:rsid w:val="004119CA"/>
    <w:rsid w:val="00411C37"/>
    <w:rsid w:val="00411D94"/>
    <w:rsid w:val="00412233"/>
    <w:rsid w:val="00412524"/>
    <w:rsid w:val="004131A3"/>
    <w:rsid w:val="004135E6"/>
    <w:rsid w:val="0041416C"/>
    <w:rsid w:val="004161AA"/>
    <w:rsid w:val="00416500"/>
    <w:rsid w:val="004169AE"/>
    <w:rsid w:val="00420725"/>
    <w:rsid w:val="0042103D"/>
    <w:rsid w:val="004212F5"/>
    <w:rsid w:val="00421355"/>
    <w:rsid w:val="00421A4A"/>
    <w:rsid w:val="00422E13"/>
    <w:rsid w:val="00423CFA"/>
    <w:rsid w:val="00423D46"/>
    <w:rsid w:val="004241C2"/>
    <w:rsid w:val="00425334"/>
    <w:rsid w:val="004260EF"/>
    <w:rsid w:val="004265A8"/>
    <w:rsid w:val="0042678F"/>
    <w:rsid w:val="00431728"/>
    <w:rsid w:val="004317BC"/>
    <w:rsid w:val="0043286C"/>
    <w:rsid w:val="00434BE0"/>
    <w:rsid w:val="0043565B"/>
    <w:rsid w:val="0043649F"/>
    <w:rsid w:val="00436978"/>
    <w:rsid w:val="00436AF4"/>
    <w:rsid w:val="0043712D"/>
    <w:rsid w:val="0043759C"/>
    <w:rsid w:val="00437EEE"/>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628"/>
    <w:rsid w:val="00450735"/>
    <w:rsid w:val="0045113D"/>
    <w:rsid w:val="004511E0"/>
    <w:rsid w:val="00451565"/>
    <w:rsid w:val="00451692"/>
    <w:rsid w:val="00453B67"/>
    <w:rsid w:val="00453E25"/>
    <w:rsid w:val="0045425F"/>
    <w:rsid w:val="00454F88"/>
    <w:rsid w:val="0045537A"/>
    <w:rsid w:val="00455459"/>
    <w:rsid w:val="00455934"/>
    <w:rsid w:val="00455D08"/>
    <w:rsid w:val="0045640F"/>
    <w:rsid w:val="00456576"/>
    <w:rsid w:val="0045713D"/>
    <w:rsid w:val="0046036D"/>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C2D"/>
    <w:rsid w:val="0047220D"/>
    <w:rsid w:val="00472392"/>
    <w:rsid w:val="004727E3"/>
    <w:rsid w:val="00472E26"/>
    <w:rsid w:val="00473421"/>
    <w:rsid w:val="004736BC"/>
    <w:rsid w:val="00473841"/>
    <w:rsid w:val="004741B3"/>
    <w:rsid w:val="0047490E"/>
    <w:rsid w:val="00475186"/>
    <w:rsid w:val="0047518A"/>
    <w:rsid w:val="00475935"/>
    <w:rsid w:val="00475AF1"/>
    <w:rsid w:val="004762EE"/>
    <w:rsid w:val="00476610"/>
    <w:rsid w:val="00477571"/>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634"/>
    <w:rsid w:val="0049107F"/>
    <w:rsid w:val="00491452"/>
    <w:rsid w:val="004924CC"/>
    <w:rsid w:val="00492862"/>
    <w:rsid w:val="0049293B"/>
    <w:rsid w:val="00492EF9"/>
    <w:rsid w:val="00493823"/>
    <w:rsid w:val="0049461A"/>
    <w:rsid w:val="00494A8B"/>
    <w:rsid w:val="0049553D"/>
    <w:rsid w:val="004967FB"/>
    <w:rsid w:val="0049734C"/>
    <w:rsid w:val="00497641"/>
    <w:rsid w:val="00497788"/>
    <w:rsid w:val="0049784F"/>
    <w:rsid w:val="00497AAA"/>
    <w:rsid w:val="00497BB8"/>
    <w:rsid w:val="00497D3B"/>
    <w:rsid w:val="004A0FA9"/>
    <w:rsid w:val="004A11C7"/>
    <w:rsid w:val="004A2C16"/>
    <w:rsid w:val="004A31C2"/>
    <w:rsid w:val="004A32CA"/>
    <w:rsid w:val="004A4B78"/>
    <w:rsid w:val="004A5EBF"/>
    <w:rsid w:val="004A7ED0"/>
    <w:rsid w:val="004B009C"/>
    <w:rsid w:val="004B330B"/>
    <w:rsid w:val="004B35CA"/>
    <w:rsid w:val="004B476A"/>
    <w:rsid w:val="004B59A8"/>
    <w:rsid w:val="004B68FF"/>
    <w:rsid w:val="004B6A28"/>
    <w:rsid w:val="004B753D"/>
    <w:rsid w:val="004B7946"/>
    <w:rsid w:val="004B7CB8"/>
    <w:rsid w:val="004B7CD4"/>
    <w:rsid w:val="004C0E2B"/>
    <w:rsid w:val="004C12A0"/>
    <w:rsid w:val="004C28F8"/>
    <w:rsid w:val="004C3597"/>
    <w:rsid w:val="004C3E75"/>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4600"/>
    <w:rsid w:val="004E6733"/>
    <w:rsid w:val="004E686A"/>
    <w:rsid w:val="004E722D"/>
    <w:rsid w:val="004E726B"/>
    <w:rsid w:val="004E7589"/>
    <w:rsid w:val="004E7BF0"/>
    <w:rsid w:val="004F01FF"/>
    <w:rsid w:val="004F02B1"/>
    <w:rsid w:val="004F1560"/>
    <w:rsid w:val="004F265D"/>
    <w:rsid w:val="004F2724"/>
    <w:rsid w:val="004F342B"/>
    <w:rsid w:val="004F375A"/>
    <w:rsid w:val="004F39E7"/>
    <w:rsid w:val="004F3A85"/>
    <w:rsid w:val="004F438B"/>
    <w:rsid w:val="004F461C"/>
    <w:rsid w:val="004F4FF4"/>
    <w:rsid w:val="004F68C3"/>
    <w:rsid w:val="004F6AE0"/>
    <w:rsid w:val="004F7010"/>
    <w:rsid w:val="004F7226"/>
    <w:rsid w:val="0050003B"/>
    <w:rsid w:val="005004DE"/>
    <w:rsid w:val="00500794"/>
    <w:rsid w:val="00502B99"/>
    <w:rsid w:val="00502F01"/>
    <w:rsid w:val="005037DF"/>
    <w:rsid w:val="00504254"/>
    <w:rsid w:val="0050475D"/>
    <w:rsid w:val="00504DA4"/>
    <w:rsid w:val="005058B5"/>
    <w:rsid w:val="00505B7F"/>
    <w:rsid w:val="0050660A"/>
    <w:rsid w:val="0050676E"/>
    <w:rsid w:val="00506A71"/>
    <w:rsid w:val="0051008B"/>
    <w:rsid w:val="00511362"/>
    <w:rsid w:val="005117C5"/>
    <w:rsid w:val="005123FD"/>
    <w:rsid w:val="00512542"/>
    <w:rsid w:val="005128F1"/>
    <w:rsid w:val="005130C0"/>
    <w:rsid w:val="00513551"/>
    <w:rsid w:val="00513F46"/>
    <w:rsid w:val="00513F9F"/>
    <w:rsid w:val="00514135"/>
    <w:rsid w:val="005142B4"/>
    <w:rsid w:val="00515454"/>
    <w:rsid w:val="005157AF"/>
    <w:rsid w:val="00517119"/>
    <w:rsid w:val="00517B42"/>
    <w:rsid w:val="005206F2"/>
    <w:rsid w:val="00520A33"/>
    <w:rsid w:val="005217E3"/>
    <w:rsid w:val="00522387"/>
    <w:rsid w:val="00522918"/>
    <w:rsid w:val="0052349A"/>
    <w:rsid w:val="0052362D"/>
    <w:rsid w:val="005249B7"/>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4BAE"/>
    <w:rsid w:val="005359CF"/>
    <w:rsid w:val="00536676"/>
    <w:rsid w:val="00536B39"/>
    <w:rsid w:val="00536EDC"/>
    <w:rsid w:val="00537869"/>
    <w:rsid w:val="00537992"/>
    <w:rsid w:val="00540333"/>
    <w:rsid w:val="00540869"/>
    <w:rsid w:val="0054127C"/>
    <w:rsid w:val="00541948"/>
    <w:rsid w:val="00541E4F"/>
    <w:rsid w:val="005424EE"/>
    <w:rsid w:val="00542EA8"/>
    <w:rsid w:val="00543B56"/>
    <w:rsid w:val="005441D8"/>
    <w:rsid w:val="005445C8"/>
    <w:rsid w:val="00544684"/>
    <w:rsid w:val="005448CC"/>
    <w:rsid w:val="005448F5"/>
    <w:rsid w:val="00544B62"/>
    <w:rsid w:val="00544DCF"/>
    <w:rsid w:val="005455A0"/>
    <w:rsid w:val="00546229"/>
    <w:rsid w:val="0054691E"/>
    <w:rsid w:val="005472FB"/>
    <w:rsid w:val="00550AD7"/>
    <w:rsid w:val="00551D85"/>
    <w:rsid w:val="00553EFF"/>
    <w:rsid w:val="00554151"/>
    <w:rsid w:val="005546A0"/>
    <w:rsid w:val="005549B0"/>
    <w:rsid w:val="00555825"/>
    <w:rsid w:val="005561F2"/>
    <w:rsid w:val="00556631"/>
    <w:rsid w:val="0055752F"/>
    <w:rsid w:val="00557FB0"/>
    <w:rsid w:val="00560093"/>
    <w:rsid w:val="005609F7"/>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5829"/>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38A"/>
    <w:rsid w:val="005A473E"/>
    <w:rsid w:val="005A575E"/>
    <w:rsid w:val="005A59F3"/>
    <w:rsid w:val="005A5CFC"/>
    <w:rsid w:val="005A5DC9"/>
    <w:rsid w:val="005A69C5"/>
    <w:rsid w:val="005A6EF5"/>
    <w:rsid w:val="005A77E6"/>
    <w:rsid w:val="005B06F7"/>
    <w:rsid w:val="005B0E15"/>
    <w:rsid w:val="005B111C"/>
    <w:rsid w:val="005B2165"/>
    <w:rsid w:val="005B2177"/>
    <w:rsid w:val="005B2722"/>
    <w:rsid w:val="005B2BF2"/>
    <w:rsid w:val="005B3DCA"/>
    <w:rsid w:val="005B49A9"/>
    <w:rsid w:val="005B4D44"/>
    <w:rsid w:val="005B552A"/>
    <w:rsid w:val="005B5BCA"/>
    <w:rsid w:val="005B604B"/>
    <w:rsid w:val="005B61A0"/>
    <w:rsid w:val="005B669E"/>
    <w:rsid w:val="005B71A1"/>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AF1"/>
    <w:rsid w:val="005D5C33"/>
    <w:rsid w:val="005D6243"/>
    <w:rsid w:val="005D64B8"/>
    <w:rsid w:val="005D65D3"/>
    <w:rsid w:val="005D6DB3"/>
    <w:rsid w:val="005D6FA1"/>
    <w:rsid w:val="005D7ADA"/>
    <w:rsid w:val="005D7DCC"/>
    <w:rsid w:val="005E03E0"/>
    <w:rsid w:val="005E13D8"/>
    <w:rsid w:val="005E13EA"/>
    <w:rsid w:val="005E146D"/>
    <w:rsid w:val="005E4752"/>
    <w:rsid w:val="005E5647"/>
    <w:rsid w:val="005E5F50"/>
    <w:rsid w:val="005E63F8"/>
    <w:rsid w:val="005F120F"/>
    <w:rsid w:val="005F17E1"/>
    <w:rsid w:val="005F1A7E"/>
    <w:rsid w:val="005F1BB9"/>
    <w:rsid w:val="005F29DC"/>
    <w:rsid w:val="005F3C32"/>
    <w:rsid w:val="005F3F55"/>
    <w:rsid w:val="005F47A7"/>
    <w:rsid w:val="005F47D0"/>
    <w:rsid w:val="005F4AA7"/>
    <w:rsid w:val="005F5763"/>
    <w:rsid w:val="005F6B11"/>
    <w:rsid w:val="005F7514"/>
    <w:rsid w:val="005F794B"/>
    <w:rsid w:val="006000F6"/>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F5"/>
    <w:rsid w:val="00616671"/>
    <w:rsid w:val="0061772B"/>
    <w:rsid w:val="00617EA0"/>
    <w:rsid w:val="006200F1"/>
    <w:rsid w:val="00620167"/>
    <w:rsid w:val="006201C8"/>
    <w:rsid w:val="006209E0"/>
    <w:rsid w:val="00620BD4"/>
    <w:rsid w:val="00620E20"/>
    <w:rsid w:val="0062277A"/>
    <w:rsid w:val="00622976"/>
    <w:rsid w:val="00622A8B"/>
    <w:rsid w:val="006239DC"/>
    <w:rsid w:val="00623BCB"/>
    <w:rsid w:val="00623C5C"/>
    <w:rsid w:val="006240BF"/>
    <w:rsid w:val="0062473C"/>
    <w:rsid w:val="00624D60"/>
    <w:rsid w:val="0062639B"/>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76D"/>
    <w:rsid w:val="00640A79"/>
    <w:rsid w:val="00642105"/>
    <w:rsid w:val="006422BC"/>
    <w:rsid w:val="00642542"/>
    <w:rsid w:val="006431AB"/>
    <w:rsid w:val="00644956"/>
    <w:rsid w:val="00645D98"/>
    <w:rsid w:val="00646EB8"/>
    <w:rsid w:val="00650236"/>
    <w:rsid w:val="00652BD7"/>
    <w:rsid w:val="00653C8B"/>
    <w:rsid w:val="00654B10"/>
    <w:rsid w:val="00654C45"/>
    <w:rsid w:val="00655185"/>
    <w:rsid w:val="00655230"/>
    <w:rsid w:val="00655587"/>
    <w:rsid w:val="00657251"/>
    <w:rsid w:val="006573DB"/>
    <w:rsid w:val="0065759F"/>
    <w:rsid w:val="0066040B"/>
    <w:rsid w:val="006604A8"/>
    <w:rsid w:val="00661307"/>
    <w:rsid w:val="00661A58"/>
    <w:rsid w:val="00661CDB"/>
    <w:rsid w:val="00663573"/>
    <w:rsid w:val="00663F64"/>
    <w:rsid w:val="00666582"/>
    <w:rsid w:val="00666E75"/>
    <w:rsid w:val="00667605"/>
    <w:rsid w:val="00667840"/>
    <w:rsid w:val="00670392"/>
    <w:rsid w:val="00671BB2"/>
    <w:rsid w:val="00671EFC"/>
    <w:rsid w:val="006728F3"/>
    <w:rsid w:val="00674020"/>
    <w:rsid w:val="00675AB7"/>
    <w:rsid w:val="00676251"/>
    <w:rsid w:val="006763B2"/>
    <w:rsid w:val="006763D9"/>
    <w:rsid w:val="00677D6D"/>
    <w:rsid w:val="006801E8"/>
    <w:rsid w:val="0068111F"/>
    <w:rsid w:val="00681F56"/>
    <w:rsid w:val="00682010"/>
    <w:rsid w:val="006820AC"/>
    <w:rsid w:val="006837E1"/>
    <w:rsid w:val="00683F1A"/>
    <w:rsid w:val="0068450E"/>
    <w:rsid w:val="006849AA"/>
    <w:rsid w:val="00684E4D"/>
    <w:rsid w:val="006857C1"/>
    <w:rsid w:val="0068647A"/>
    <w:rsid w:val="0068798A"/>
    <w:rsid w:val="006900E0"/>
    <w:rsid w:val="00690421"/>
    <w:rsid w:val="00690967"/>
    <w:rsid w:val="00690ABA"/>
    <w:rsid w:val="00690D8D"/>
    <w:rsid w:val="00691AD9"/>
    <w:rsid w:val="00692711"/>
    <w:rsid w:val="00692F2F"/>
    <w:rsid w:val="00692F8E"/>
    <w:rsid w:val="006933F7"/>
    <w:rsid w:val="00695713"/>
    <w:rsid w:val="00695E1B"/>
    <w:rsid w:val="00696A1E"/>
    <w:rsid w:val="00696DBE"/>
    <w:rsid w:val="00697701"/>
    <w:rsid w:val="00697717"/>
    <w:rsid w:val="006A0867"/>
    <w:rsid w:val="006A1D84"/>
    <w:rsid w:val="006A1FE8"/>
    <w:rsid w:val="006A274B"/>
    <w:rsid w:val="006A4234"/>
    <w:rsid w:val="006A48FA"/>
    <w:rsid w:val="006A55C7"/>
    <w:rsid w:val="006A5873"/>
    <w:rsid w:val="006A6114"/>
    <w:rsid w:val="006A621B"/>
    <w:rsid w:val="006A6461"/>
    <w:rsid w:val="006A735A"/>
    <w:rsid w:val="006A78E3"/>
    <w:rsid w:val="006A7DC2"/>
    <w:rsid w:val="006B035B"/>
    <w:rsid w:val="006B0640"/>
    <w:rsid w:val="006B0772"/>
    <w:rsid w:val="006B101F"/>
    <w:rsid w:val="006B11E2"/>
    <w:rsid w:val="006B123C"/>
    <w:rsid w:val="006B1D39"/>
    <w:rsid w:val="006B26C5"/>
    <w:rsid w:val="006B3252"/>
    <w:rsid w:val="006B3531"/>
    <w:rsid w:val="006B43E6"/>
    <w:rsid w:val="006B48F9"/>
    <w:rsid w:val="006B51FC"/>
    <w:rsid w:val="006B5BD7"/>
    <w:rsid w:val="006B6B93"/>
    <w:rsid w:val="006B6D64"/>
    <w:rsid w:val="006B6D74"/>
    <w:rsid w:val="006B6E7B"/>
    <w:rsid w:val="006C05FC"/>
    <w:rsid w:val="006C1BBD"/>
    <w:rsid w:val="006C3477"/>
    <w:rsid w:val="006C35C2"/>
    <w:rsid w:val="006C3ACE"/>
    <w:rsid w:val="006C423C"/>
    <w:rsid w:val="006C4C45"/>
    <w:rsid w:val="006C4E81"/>
    <w:rsid w:val="006C4EA3"/>
    <w:rsid w:val="006C5823"/>
    <w:rsid w:val="006C5B27"/>
    <w:rsid w:val="006C607E"/>
    <w:rsid w:val="006C60CC"/>
    <w:rsid w:val="006C6DCA"/>
    <w:rsid w:val="006C6EEC"/>
    <w:rsid w:val="006C6F6F"/>
    <w:rsid w:val="006C6F8B"/>
    <w:rsid w:val="006D00B6"/>
    <w:rsid w:val="006D0615"/>
    <w:rsid w:val="006D0797"/>
    <w:rsid w:val="006D0F94"/>
    <w:rsid w:val="006D0FFC"/>
    <w:rsid w:val="006D17CA"/>
    <w:rsid w:val="006D227F"/>
    <w:rsid w:val="006D2F7A"/>
    <w:rsid w:val="006D39C4"/>
    <w:rsid w:val="006D4448"/>
    <w:rsid w:val="006D5043"/>
    <w:rsid w:val="006D72BC"/>
    <w:rsid w:val="006D7B9B"/>
    <w:rsid w:val="006D7C94"/>
    <w:rsid w:val="006D7CF0"/>
    <w:rsid w:val="006E00AB"/>
    <w:rsid w:val="006E08EB"/>
    <w:rsid w:val="006E216D"/>
    <w:rsid w:val="006E2CE0"/>
    <w:rsid w:val="006E3785"/>
    <w:rsid w:val="006E3FB3"/>
    <w:rsid w:val="006E53EC"/>
    <w:rsid w:val="006E677D"/>
    <w:rsid w:val="006F0BEB"/>
    <w:rsid w:val="006F1A0F"/>
    <w:rsid w:val="006F1A4A"/>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4012"/>
    <w:rsid w:val="00704372"/>
    <w:rsid w:val="00704660"/>
    <w:rsid w:val="00704793"/>
    <w:rsid w:val="007057DE"/>
    <w:rsid w:val="00705DD2"/>
    <w:rsid w:val="00705F5E"/>
    <w:rsid w:val="007064A6"/>
    <w:rsid w:val="007066FD"/>
    <w:rsid w:val="00707123"/>
    <w:rsid w:val="00711C6E"/>
    <w:rsid w:val="00712691"/>
    <w:rsid w:val="00712A20"/>
    <w:rsid w:val="00713F8B"/>
    <w:rsid w:val="0071512A"/>
    <w:rsid w:val="00715DDD"/>
    <w:rsid w:val="00717B30"/>
    <w:rsid w:val="007202C3"/>
    <w:rsid w:val="007209DE"/>
    <w:rsid w:val="00720B25"/>
    <w:rsid w:val="00721ACF"/>
    <w:rsid w:val="00722004"/>
    <w:rsid w:val="00722EA0"/>
    <w:rsid w:val="007230FF"/>
    <w:rsid w:val="00723169"/>
    <w:rsid w:val="0072357A"/>
    <w:rsid w:val="00724FFA"/>
    <w:rsid w:val="00725D3B"/>
    <w:rsid w:val="00726545"/>
    <w:rsid w:val="00726838"/>
    <w:rsid w:val="00726921"/>
    <w:rsid w:val="00726E3F"/>
    <w:rsid w:val="00727531"/>
    <w:rsid w:val="00730373"/>
    <w:rsid w:val="007318BC"/>
    <w:rsid w:val="00732150"/>
    <w:rsid w:val="00733125"/>
    <w:rsid w:val="0073409E"/>
    <w:rsid w:val="00734E03"/>
    <w:rsid w:val="00734EE4"/>
    <w:rsid w:val="0073507B"/>
    <w:rsid w:val="0073510C"/>
    <w:rsid w:val="00736459"/>
    <w:rsid w:val="00740C9B"/>
    <w:rsid w:val="00742D04"/>
    <w:rsid w:val="00743D3F"/>
    <w:rsid w:val="0074400F"/>
    <w:rsid w:val="007449A6"/>
    <w:rsid w:val="0074522D"/>
    <w:rsid w:val="00746CBF"/>
    <w:rsid w:val="00746D28"/>
    <w:rsid w:val="00747749"/>
    <w:rsid w:val="00747EFA"/>
    <w:rsid w:val="00750208"/>
    <w:rsid w:val="00752256"/>
    <w:rsid w:val="0075536B"/>
    <w:rsid w:val="00755762"/>
    <w:rsid w:val="007558FF"/>
    <w:rsid w:val="00755C3A"/>
    <w:rsid w:val="00755E4A"/>
    <w:rsid w:val="00756033"/>
    <w:rsid w:val="007563CA"/>
    <w:rsid w:val="0075657F"/>
    <w:rsid w:val="0075734D"/>
    <w:rsid w:val="00757DBC"/>
    <w:rsid w:val="00760AD0"/>
    <w:rsid w:val="00761021"/>
    <w:rsid w:val="0076113E"/>
    <w:rsid w:val="00761186"/>
    <w:rsid w:val="00761338"/>
    <w:rsid w:val="00761A10"/>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5AFE"/>
    <w:rsid w:val="0077663D"/>
    <w:rsid w:val="007807E5"/>
    <w:rsid w:val="00780A9D"/>
    <w:rsid w:val="007813C0"/>
    <w:rsid w:val="00781E5B"/>
    <w:rsid w:val="00782457"/>
    <w:rsid w:val="007825C2"/>
    <w:rsid w:val="00782BA4"/>
    <w:rsid w:val="0078388B"/>
    <w:rsid w:val="007847E3"/>
    <w:rsid w:val="007847E7"/>
    <w:rsid w:val="00784943"/>
    <w:rsid w:val="007863C6"/>
    <w:rsid w:val="00786CA7"/>
    <w:rsid w:val="00786EEF"/>
    <w:rsid w:val="00790167"/>
    <w:rsid w:val="00791C04"/>
    <w:rsid w:val="00791CA6"/>
    <w:rsid w:val="0079206F"/>
    <w:rsid w:val="00792599"/>
    <w:rsid w:val="00793197"/>
    <w:rsid w:val="007931EB"/>
    <w:rsid w:val="0079326B"/>
    <w:rsid w:val="007947F9"/>
    <w:rsid w:val="007949DF"/>
    <w:rsid w:val="007957E4"/>
    <w:rsid w:val="0079583F"/>
    <w:rsid w:val="0079627B"/>
    <w:rsid w:val="00796AE5"/>
    <w:rsid w:val="00797D90"/>
    <w:rsid w:val="007A12C5"/>
    <w:rsid w:val="007A15AA"/>
    <w:rsid w:val="007A1966"/>
    <w:rsid w:val="007A349A"/>
    <w:rsid w:val="007A3EBF"/>
    <w:rsid w:val="007A51EB"/>
    <w:rsid w:val="007A60CE"/>
    <w:rsid w:val="007A62EE"/>
    <w:rsid w:val="007A67FE"/>
    <w:rsid w:val="007A6F34"/>
    <w:rsid w:val="007B07AC"/>
    <w:rsid w:val="007B07C3"/>
    <w:rsid w:val="007B0E0E"/>
    <w:rsid w:val="007B0E5A"/>
    <w:rsid w:val="007B1DAB"/>
    <w:rsid w:val="007B353C"/>
    <w:rsid w:val="007B37C3"/>
    <w:rsid w:val="007B3BC0"/>
    <w:rsid w:val="007B4032"/>
    <w:rsid w:val="007B45EA"/>
    <w:rsid w:val="007B4A52"/>
    <w:rsid w:val="007B4F33"/>
    <w:rsid w:val="007B5916"/>
    <w:rsid w:val="007B5C0F"/>
    <w:rsid w:val="007B6CFA"/>
    <w:rsid w:val="007B78C0"/>
    <w:rsid w:val="007C0414"/>
    <w:rsid w:val="007C0EF5"/>
    <w:rsid w:val="007C101A"/>
    <w:rsid w:val="007C1D54"/>
    <w:rsid w:val="007C203A"/>
    <w:rsid w:val="007C2443"/>
    <w:rsid w:val="007C2AB7"/>
    <w:rsid w:val="007C5648"/>
    <w:rsid w:val="007C5A28"/>
    <w:rsid w:val="007D090A"/>
    <w:rsid w:val="007D113F"/>
    <w:rsid w:val="007D1559"/>
    <w:rsid w:val="007D1B34"/>
    <w:rsid w:val="007D287D"/>
    <w:rsid w:val="007D3E80"/>
    <w:rsid w:val="007D40FC"/>
    <w:rsid w:val="007D4352"/>
    <w:rsid w:val="007D5850"/>
    <w:rsid w:val="007D5EB6"/>
    <w:rsid w:val="007D6A2A"/>
    <w:rsid w:val="007D736C"/>
    <w:rsid w:val="007D76CE"/>
    <w:rsid w:val="007D7A7E"/>
    <w:rsid w:val="007E054C"/>
    <w:rsid w:val="007E0F79"/>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2488"/>
    <w:rsid w:val="007F3CD7"/>
    <w:rsid w:val="007F3D58"/>
    <w:rsid w:val="007F4BFE"/>
    <w:rsid w:val="007F58C6"/>
    <w:rsid w:val="007F5D09"/>
    <w:rsid w:val="007F61DB"/>
    <w:rsid w:val="007F75C3"/>
    <w:rsid w:val="008003E2"/>
    <w:rsid w:val="00800454"/>
    <w:rsid w:val="00801BB1"/>
    <w:rsid w:val="0080358F"/>
    <w:rsid w:val="00803AD3"/>
    <w:rsid w:val="00804D92"/>
    <w:rsid w:val="00805E6D"/>
    <w:rsid w:val="00806244"/>
    <w:rsid w:val="008065DD"/>
    <w:rsid w:val="00806DCB"/>
    <w:rsid w:val="00806E17"/>
    <w:rsid w:val="008077C8"/>
    <w:rsid w:val="00810035"/>
    <w:rsid w:val="0081055C"/>
    <w:rsid w:val="008115DC"/>
    <w:rsid w:val="00812273"/>
    <w:rsid w:val="00812E33"/>
    <w:rsid w:val="008138D8"/>
    <w:rsid w:val="00813A29"/>
    <w:rsid w:val="00813BB1"/>
    <w:rsid w:val="00815261"/>
    <w:rsid w:val="008163C1"/>
    <w:rsid w:val="0081701D"/>
    <w:rsid w:val="00817292"/>
    <w:rsid w:val="008172C3"/>
    <w:rsid w:val="00817857"/>
    <w:rsid w:val="00817BBD"/>
    <w:rsid w:val="00817E9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6D8"/>
    <w:rsid w:val="0083303F"/>
    <w:rsid w:val="0083350B"/>
    <w:rsid w:val="0083411A"/>
    <w:rsid w:val="008342A9"/>
    <w:rsid w:val="0083486D"/>
    <w:rsid w:val="008349F4"/>
    <w:rsid w:val="00834EE4"/>
    <w:rsid w:val="0083517D"/>
    <w:rsid w:val="0083586D"/>
    <w:rsid w:val="00835C2E"/>
    <w:rsid w:val="00837686"/>
    <w:rsid w:val="00840DE1"/>
    <w:rsid w:val="008417AD"/>
    <w:rsid w:val="00841A77"/>
    <w:rsid w:val="00842110"/>
    <w:rsid w:val="00842237"/>
    <w:rsid w:val="00842A80"/>
    <w:rsid w:val="0084315F"/>
    <w:rsid w:val="008432DD"/>
    <w:rsid w:val="008438C8"/>
    <w:rsid w:val="00844876"/>
    <w:rsid w:val="00844BD6"/>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2368"/>
    <w:rsid w:val="00882CC7"/>
    <w:rsid w:val="00883A26"/>
    <w:rsid w:val="008842B9"/>
    <w:rsid w:val="008851C9"/>
    <w:rsid w:val="00885A33"/>
    <w:rsid w:val="00885DA6"/>
    <w:rsid w:val="0088646A"/>
    <w:rsid w:val="00886FAA"/>
    <w:rsid w:val="008873EE"/>
    <w:rsid w:val="0088761C"/>
    <w:rsid w:val="00887F25"/>
    <w:rsid w:val="00890423"/>
    <w:rsid w:val="008904F1"/>
    <w:rsid w:val="00890E04"/>
    <w:rsid w:val="00891053"/>
    <w:rsid w:val="008916FC"/>
    <w:rsid w:val="0089316F"/>
    <w:rsid w:val="00893777"/>
    <w:rsid w:val="008944F2"/>
    <w:rsid w:val="00895565"/>
    <w:rsid w:val="00896551"/>
    <w:rsid w:val="00896E57"/>
    <w:rsid w:val="00897F12"/>
    <w:rsid w:val="008A0090"/>
    <w:rsid w:val="008A111D"/>
    <w:rsid w:val="008A1649"/>
    <w:rsid w:val="008A1660"/>
    <w:rsid w:val="008A20BE"/>
    <w:rsid w:val="008A2153"/>
    <w:rsid w:val="008A22BA"/>
    <w:rsid w:val="008A27E7"/>
    <w:rsid w:val="008A2A70"/>
    <w:rsid w:val="008A37E6"/>
    <w:rsid w:val="008A4824"/>
    <w:rsid w:val="008A4DB3"/>
    <w:rsid w:val="008A5A20"/>
    <w:rsid w:val="008A61A2"/>
    <w:rsid w:val="008A6806"/>
    <w:rsid w:val="008A70A7"/>
    <w:rsid w:val="008A76B5"/>
    <w:rsid w:val="008B00FA"/>
    <w:rsid w:val="008B01A7"/>
    <w:rsid w:val="008B20E9"/>
    <w:rsid w:val="008B232C"/>
    <w:rsid w:val="008B2A43"/>
    <w:rsid w:val="008B3630"/>
    <w:rsid w:val="008B3791"/>
    <w:rsid w:val="008B446A"/>
    <w:rsid w:val="008B4552"/>
    <w:rsid w:val="008B459B"/>
    <w:rsid w:val="008B48EB"/>
    <w:rsid w:val="008B4AD3"/>
    <w:rsid w:val="008B4E45"/>
    <w:rsid w:val="008B50D9"/>
    <w:rsid w:val="008B53B1"/>
    <w:rsid w:val="008B6803"/>
    <w:rsid w:val="008B6C93"/>
    <w:rsid w:val="008B7E03"/>
    <w:rsid w:val="008C1034"/>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405A"/>
    <w:rsid w:val="008E4D03"/>
    <w:rsid w:val="008E584B"/>
    <w:rsid w:val="008E6324"/>
    <w:rsid w:val="008E6516"/>
    <w:rsid w:val="008E73C3"/>
    <w:rsid w:val="008E76CD"/>
    <w:rsid w:val="008E793B"/>
    <w:rsid w:val="008E7BF8"/>
    <w:rsid w:val="008F1277"/>
    <w:rsid w:val="008F26E4"/>
    <w:rsid w:val="008F3CBF"/>
    <w:rsid w:val="008F4ACB"/>
    <w:rsid w:val="008F4F1A"/>
    <w:rsid w:val="008F4FA3"/>
    <w:rsid w:val="008F5316"/>
    <w:rsid w:val="008F54CA"/>
    <w:rsid w:val="008F624C"/>
    <w:rsid w:val="008F6B78"/>
    <w:rsid w:val="008F7420"/>
    <w:rsid w:val="0090194A"/>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69A"/>
    <w:rsid w:val="00913CF5"/>
    <w:rsid w:val="0091463D"/>
    <w:rsid w:val="00914A2A"/>
    <w:rsid w:val="00915515"/>
    <w:rsid w:val="00915760"/>
    <w:rsid w:val="00915A19"/>
    <w:rsid w:val="00916396"/>
    <w:rsid w:val="00916890"/>
    <w:rsid w:val="00916BEB"/>
    <w:rsid w:val="00916E81"/>
    <w:rsid w:val="009177A0"/>
    <w:rsid w:val="00917EA1"/>
    <w:rsid w:val="00920BA5"/>
    <w:rsid w:val="0092102F"/>
    <w:rsid w:val="009214F0"/>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93"/>
    <w:rsid w:val="00930753"/>
    <w:rsid w:val="009310FB"/>
    <w:rsid w:val="009314BC"/>
    <w:rsid w:val="009314F9"/>
    <w:rsid w:val="00931AFA"/>
    <w:rsid w:val="00932012"/>
    <w:rsid w:val="0093301C"/>
    <w:rsid w:val="00933219"/>
    <w:rsid w:val="00933814"/>
    <w:rsid w:val="00933E78"/>
    <w:rsid w:val="00933EA1"/>
    <w:rsid w:val="0093692B"/>
    <w:rsid w:val="00937475"/>
    <w:rsid w:val="0093755F"/>
    <w:rsid w:val="0093772D"/>
    <w:rsid w:val="009405DF"/>
    <w:rsid w:val="00940B31"/>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D43"/>
    <w:rsid w:val="00951331"/>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7099"/>
    <w:rsid w:val="009574F5"/>
    <w:rsid w:val="00957C26"/>
    <w:rsid w:val="00957C3F"/>
    <w:rsid w:val="00957D78"/>
    <w:rsid w:val="00957E69"/>
    <w:rsid w:val="00960698"/>
    <w:rsid w:val="00961519"/>
    <w:rsid w:val="009615F6"/>
    <w:rsid w:val="00961C27"/>
    <w:rsid w:val="00963B21"/>
    <w:rsid w:val="00965AEA"/>
    <w:rsid w:val="00966AB8"/>
    <w:rsid w:val="00966D89"/>
    <w:rsid w:val="00967624"/>
    <w:rsid w:val="00970E7F"/>
    <w:rsid w:val="009716D9"/>
    <w:rsid w:val="009726AC"/>
    <w:rsid w:val="009730D1"/>
    <w:rsid w:val="00973661"/>
    <w:rsid w:val="00974A7E"/>
    <w:rsid w:val="0097565D"/>
    <w:rsid w:val="009764D4"/>
    <w:rsid w:val="009767BC"/>
    <w:rsid w:val="009773D4"/>
    <w:rsid w:val="0098067F"/>
    <w:rsid w:val="00980E13"/>
    <w:rsid w:val="009814C6"/>
    <w:rsid w:val="00981EB7"/>
    <w:rsid w:val="0098227B"/>
    <w:rsid w:val="00982411"/>
    <w:rsid w:val="00982427"/>
    <w:rsid w:val="00982C54"/>
    <w:rsid w:val="009835F1"/>
    <w:rsid w:val="00983B61"/>
    <w:rsid w:val="009844AB"/>
    <w:rsid w:val="0098474A"/>
    <w:rsid w:val="00984E15"/>
    <w:rsid w:val="0098595A"/>
    <w:rsid w:val="00985DAC"/>
    <w:rsid w:val="00986427"/>
    <w:rsid w:val="009866BB"/>
    <w:rsid w:val="00987464"/>
    <w:rsid w:val="009874F4"/>
    <w:rsid w:val="00987FAB"/>
    <w:rsid w:val="00990159"/>
    <w:rsid w:val="00990475"/>
    <w:rsid w:val="00990E5C"/>
    <w:rsid w:val="009915C3"/>
    <w:rsid w:val="0099172B"/>
    <w:rsid w:val="009917D1"/>
    <w:rsid w:val="00992C72"/>
    <w:rsid w:val="00993790"/>
    <w:rsid w:val="00993BE3"/>
    <w:rsid w:val="00994329"/>
    <w:rsid w:val="0099522C"/>
    <w:rsid w:val="00996ECC"/>
    <w:rsid w:val="009974CF"/>
    <w:rsid w:val="00997E7D"/>
    <w:rsid w:val="009A0323"/>
    <w:rsid w:val="009A0AEC"/>
    <w:rsid w:val="009A0BB6"/>
    <w:rsid w:val="009A0EAA"/>
    <w:rsid w:val="009A185E"/>
    <w:rsid w:val="009A1AAF"/>
    <w:rsid w:val="009A26F0"/>
    <w:rsid w:val="009A2AB1"/>
    <w:rsid w:val="009A36D2"/>
    <w:rsid w:val="009A490D"/>
    <w:rsid w:val="009A4EA3"/>
    <w:rsid w:val="009A514B"/>
    <w:rsid w:val="009A548C"/>
    <w:rsid w:val="009A57F4"/>
    <w:rsid w:val="009A6540"/>
    <w:rsid w:val="009A776D"/>
    <w:rsid w:val="009A7C89"/>
    <w:rsid w:val="009B052F"/>
    <w:rsid w:val="009B251E"/>
    <w:rsid w:val="009B303B"/>
    <w:rsid w:val="009B34E8"/>
    <w:rsid w:val="009B36E3"/>
    <w:rsid w:val="009B57F8"/>
    <w:rsid w:val="009B5E6C"/>
    <w:rsid w:val="009B68B6"/>
    <w:rsid w:val="009B7589"/>
    <w:rsid w:val="009B7ABE"/>
    <w:rsid w:val="009B7D75"/>
    <w:rsid w:val="009C0130"/>
    <w:rsid w:val="009C06AE"/>
    <w:rsid w:val="009C0B50"/>
    <w:rsid w:val="009C1C19"/>
    <w:rsid w:val="009C1FAE"/>
    <w:rsid w:val="009C3195"/>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771"/>
    <w:rsid w:val="009D4F71"/>
    <w:rsid w:val="009D6323"/>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4FF"/>
    <w:rsid w:val="009F3466"/>
    <w:rsid w:val="009F4134"/>
    <w:rsid w:val="009F5A22"/>
    <w:rsid w:val="009F5F2F"/>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510E"/>
    <w:rsid w:val="00A05CF1"/>
    <w:rsid w:val="00A065E7"/>
    <w:rsid w:val="00A07520"/>
    <w:rsid w:val="00A10D6B"/>
    <w:rsid w:val="00A130BF"/>
    <w:rsid w:val="00A147A5"/>
    <w:rsid w:val="00A14D7F"/>
    <w:rsid w:val="00A17967"/>
    <w:rsid w:val="00A2002C"/>
    <w:rsid w:val="00A202E7"/>
    <w:rsid w:val="00A204E1"/>
    <w:rsid w:val="00A20C91"/>
    <w:rsid w:val="00A2166B"/>
    <w:rsid w:val="00A26D60"/>
    <w:rsid w:val="00A276E2"/>
    <w:rsid w:val="00A276FE"/>
    <w:rsid w:val="00A27713"/>
    <w:rsid w:val="00A30285"/>
    <w:rsid w:val="00A304B7"/>
    <w:rsid w:val="00A30AD3"/>
    <w:rsid w:val="00A32357"/>
    <w:rsid w:val="00A32C02"/>
    <w:rsid w:val="00A34F5E"/>
    <w:rsid w:val="00A35C9A"/>
    <w:rsid w:val="00A35D78"/>
    <w:rsid w:val="00A35E21"/>
    <w:rsid w:val="00A36BFA"/>
    <w:rsid w:val="00A3790D"/>
    <w:rsid w:val="00A37D53"/>
    <w:rsid w:val="00A40773"/>
    <w:rsid w:val="00A40E7D"/>
    <w:rsid w:val="00A41A30"/>
    <w:rsid w:val="00A429F7"/>
    <w:rsid w:val="00A42B13"/>
    <w:rsid w:val="00A43592"/>
    <w:rsid w:val="00A43BDD"/>
    <w:rsid w:val="00A449B3"/>
    <w:rsid w:val="00A453F8"/>
    <w:rsid w:val="00A45535"/>
    <w:rsid w:val="00A45C6B"/>
    <w:rsid w:val="00A4636D"/>
    <w:rsid w:val="00A46BCE"/>
    <w:rsid w:val="00A4750B"/>
    <w:rsid w:val="00A50DEF"/>
    <w:rsid w:val="00A52AA1"/>
    <w:rsid w:val="00A5319C"/>
    <w:rsid w:val="00A533F5"/>
    <w:rsid w:val="00A53BD0"/>
    <w:rsid w:val="00A53C06"/>
    <w:rsid w:val="00A53C21"/>
    <w:rsid w:val="00A541B6"/>
    <w:rsid w:val="00A54A10"/>
    <w:rsid w:val="00A5597C"/>
    <w:rsid w:val="00A56156"/>
    <w:rsid w:val="00A56296"/>
    <w:rsid w:val="00A567E9"/>
    <w:rsid w:val="00A5700E"/>
    <w:rsid w:val="00A601F4"/>
    <w:rsid w:val="00A60550"/>
    <w:rsid w:val="00A60D3A"/>
    <w:rsid w:val="00A614A8"/>
    <w:rsid w:val="00A61F6B"/>
    <w:rsid w:val="00A6239A"/>
    <w:rsid w:val="00A629C6"/>
    <w:rsid w:val="00A64064"/>
    <w:rsid w:val="00A64072"/>
    <w:rsid w:val="00A644D4"/>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9E5"/>
    <w:rsid w:val="00A82C25"/>
    <w:rsid w:val="00A84056"/>
    <w:rsid w:val="00A845C7"/>
    <w:rsid w:val="00A84C02"/>
    <w:rsid w:val="00A8615A"/>
    <w:rsid w:val="00A862B7"/>
    <w:rsid w:val="00A865DB"/>
    <w:rsid w:val="00A867DA"/>
    <w:rsid w:val="00A8739C"/>
    <w:rsid w:val="00A9087E"/>
    <w:rsid w:val="00A90F57"/>
    <w:rsid w:val="00A9155B"/>
    <w:rsid w:val="00A91A70"/>
    <w:rsid w:val="00A92B54"/>
    <w:rsid w:val="00A93A62"/>
    <w:rsid w:val="00A953C1"/>
    <w:rsid w:val="00A963CF"/>
    <w:rsid w:val="00A9709B"/>
    <w:rsid w:val="00AA0F77"/>
    <w:rsid w:val="00AA1089"/>
    <w:rsid w:val="00AA1552"/>
    <w:rsid w:val="00AA15AF"/>
    <w:rsid w:val="00AA2112"/>
    <w:rsid w:val="00AA2BC2"/>
    <w:rsid w:val="00AA3070"/>
    <w:rsid w:val="00AA33D0"/>
    <w:rsid w:val="00AA5D03"/>
    <w:rsid w:val="00AA5EBF"/>
    <w:rsid w:val="00AA735C"/>
    <w:rsid w:val="00AA7C0B"/>
    <w:rsid w:val="00AA7DFB"/>
    <w:rsid w:val="00AB14C4"/>
    <w:rsid w:val="00AB16E2"/>
    <w:rsid w:val="00AB1986"/>
    <w:rsid w:val="00AB1BCD"/>
    <w:rsid w:val="00AB20E3"/>
    <w:rsid w:val="00AB2357"/>
    <w:rsid w:val="00AB2E9C"/>
    <w:rsid w:val="00AB38E9"/>
    <w:rsid w:val="00AB3916"/>
    <w:rsid w:val="00AB4D0A"/>
    <w:rsid w:val="00AB4D44"/>
    <w:rsid w:val="00AB6B42"/>
    <w:rsid w:val="00AB6F4D"/>
    <w:rsid w:val="00AC0EAF"/>
    <w:rsid w:val="00AC1114"/>
    <w:rsid w:val="00AC1141"/>
    <w:rsid w:val="00AC1175"/>
    <w:rsid w:val="00AC133B"/>
    <w:rsid w:val="00AC21C0"/>
    <w:rsid w:val="00AC3387"/>
    <w:rsid w:val="00AC4683"/>
    <w:rsid w:val="00AC58D1"/>
    <w:rsid w:val="00AC7437"/>
    <w:rsid w:val="00AC75C5"/>
    <w:rsid w:val="00AC7861"/>
    <w:rsid w:val="00AD165C"/>
    <w:rsid w:val="00AD16A0"/>
    <w:rsid w:val="00AD1FB4"/>
    <w:rsid w:val="00AD21BF"/>
    <w:rsid w:val="00AD4687"/>
    <w:rsid w:val="00AD486B"/>
    <w:rsid w:val="00AD5908"/>
    <w:rsid w:val="00AD6B6D"/>
    <w:rsid w:val="00AD6B81"/>
    <w:rsid w:val="00AE0325"/>
    <w:rsid w:val="00AE1A96"/>
    <w:rsid w:val="00AE1B76"/>
    <w:rsid w:val="00AE1E6B"/>
    <w:rsid w:val="00AE2FE7"/>
    <w:rsid w:val="00AE3D74"/>
    <w:rsid w:val="00AE412C"/>
    <w:rsid w:val="00AE487E"/>
    <w:rsid w:val="00AE4B1F"/>
    <w:rsid w:val="00AE4C0A"/>
    <w:rsid w:val="00AE4C37"/>
    <w:rsid w:val="00AE54B6"/>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B4D"/>
    <w:rsid w:val="00AF5C73"/>
    <w:rsid w:val="00AF64CD"/>
    <w:rsid w:val="00AF67F8"/>
    <w:rsid w:val="00AF6AF9"/>
    <w:rsid w:val="00B00153"/>
    <w:rsid w:val="00B00D02"/>
    <w:rsid w:val="00B0141A"/>
    <w:rsid w:val="00B01A0C"/>
    <w:rsid w:val="00B01EC4"/>
    <w:rsid w:val="00B022AB"/>
    <w:rsid w:val="00B03369"/>
    <w:rsid w:val="00B075C5"/>
    <w:rsid w:val="00B0781E"/>
    <w:rsid w:val="00B07BB0"/>
    <w:rsid w:val="00B109B5"/>
    <w:rsid w:val="00B112E1"/>
    <w:rsid w:val="00B117B8"/>
    <w:rsid w:val="00B12593"/>
    <w:rsid w:val="00B13A41"/>
    <w:rsid w:val="00B14161"/>
    <w:rsid w:val="00B14A1C"/>
    <w:rsid w:val="00B16523"/>
    <w:rsid w:val="00B17858"/>
    <w:rsid w:val="00B20090"/>
    <w:rsid w:val="00B207BD"/>
    <w:rsid w:val="00B21416"/>
    <w:rsid w:val="00B227A0"/>
    <w:rsid w:val="00B22C07"/>
    <w:rsid w:val="00B22D6E"/>
    <w:rsid w:val="00B22D85"/>
    <w:rsid w:val="00B23429"/>
    <w:rsid w:val="00B23D90"/>
    <w:rsid w:val="00B23EC2"/>
    <w:rsid w:val="00B2433A"/>
    <w:rsid w:val="00B25814"/>
    <w:rsid w:val="00B264EA"/>
    <w:rsid w:val="00B26B7F"/>
    <w:rsid w:val="00B27AFE"/>
    <w:rsid w:val="00B3055B"/>
    <w:rsid w:val="00B318C2"/>
    <w:rsid w:val="00B3284B"/>
    <w:rsid w:val="00B32BF1"/>
    <w:rsid w:val="00B33E7B"/>
    <w:rsid w:val="00B341A8"/>
    <w:rsid w:val="00B34337"/>
    <w:rsid w:val="00B3558F"/>
    <w:rsid w:val="00B355ED"/>
    <w:rsid w:val="00B35A80"/>
    <w:rsid w:val="00B36948"/>
    <w:rsid w:val="00B36BF1"/>
    <w:rsid w:val="00B36CEB"/>
    <w:rsid w:val="00B37523"/>
    <w:rsid w:val="00B3778B"/>
    <w:rsid w:val="00B416EF"/>
    <w:rsid w:val="00B42346"/>
    <w:rsid w:val="00B42875"/>
    <w:rsid w:val="00B42F5D"/>
    <w:rsid w:val="00B430AF"/>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900"/>
    <w:rsid w:val="00B539B6"/>
    <w:rsid w:val="00B53D47"/>
    <w:rsid w:val="00B5487E"/>
    <w:rsid w:val="00B55AE6"/>
    <w:rsid w:val="00B568EF"/>
    <w:rsid w:val="00B56ADF"/>
    <w:rsid w:val="00B56F34"/>
    <w:rsid w:val="00B5708C"/>
    <w:rsid w:val="00B57390"/>
    <w:rsid w:val="00B60369"/>
    <w:rsid w:val="00B61458"/>
    <w:rsid w:val="00B61D2A"/>
    <w:rsid w:val="00B62194"/>
    <w:rsid w:val="00B62258"/>
    <w:rsid w:val="00B63A52"/>
    <w:rsid w:val="00B63B44"/>
    <w:rsid w:val="00B6405D"/>
    <w:rsid w:val="00B6422D"/>
    <w:rsid w:val="00B6450A"/>
    <w:rsid w:val="00B65450"/>
    <w:rsid w:val="00B656EE"/>
    <w:rsid w:val="00B65DDB"/>
    <w:rsid w:val="00B66606"/>
    <w:rsid w:val="00B66F48"/>
    <w:rsid w:val="00B67875"/>
    <w:rsid w:val="00B70642"/>
    <w:rsid w:val="00B70AB6"/>
    <w:rsid w:val="00B712CA"/>
    <w:rsid w:val="00B720A3"/>
    <w:rsid w:val="00B7228B"/>
    <w:rsid w:val="00B744BA"/>
    <w:rsid w:val="00B74B82"/>
    <w:rsid w:val="00B74DC6"/>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AEF"/>
    <w:rsid w:val="00BA5CAD"/>
    <w:rsid w:val="00BA6198"/>
    <w:rsid w:val="00BA635B"/>
    <w:rsid w:val="00BA6580"/>
    <w:rsid w:val="00BA690E"/>
    <w:rsid w:val="00BA72DC"/>
    <w:rsid w:val="00BA7396"/>
    <w:rsid w:val="00BA745F"/>
    <w:rsid w:val="00BA75B8"/>
    <w:rsid w:val="00BA76F6"/>
    <w:rsid w:val="00BA7890"/>
    <w:rsid w:val="00BB0018"/>
    <w:rsid w:val="00BB07E2"/>
    <w:rsid w:val="00BB2C45"/>
    <w:rsid w:val="00BB46F3"/>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710"/>
    <w:rsid w:val="00BD3308"/>
    <w:rsid w:val="00BE01EF"/>
    <w:rsid w:val="00BE12B4"/>
    <w:rsid w:val="00BE1768"/>
    <w:rsid w:val="00BE17E6"/>
    <w:rsid w:val="00BE1823"/>
    <w:rsid w:val="00BE1AD0"/>
    <w:rsid w:val="00BE2164"/>
    <w:rsid w:val="00BE29FD"/>
    <w:rsid w:val="00BE3281"/>
    <w:rsid w:val="00BE3E27"/>
    <w:rsid w:val="00BE4500"/>
    <w:rsid w:val="00BE4F7A"/>
    <w:rsid w:val="00BE563C"/>
    <w:rsid w:val="00BE603D"/>
    <w:rsid w:val="00BE694C"/>
    <w:rsid w:val="00BF077C"/>
    <w:rsid w:val="00BF1186"/>
    <w:rsid w:val="00BF3140"/>
    <w:rsid w:val="00BF42EB"/>
    <w:rsid w:val="00BF51C0"/>
    <w:rsid w:val="00BF53EF"/>
    <w:rsid w:val="00BF567D"/>
    <w:rsid w:val="00BF6756"/>
    <w:rsid w:val="00BF68F6"/>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DC9"/>
    <w:rsid w:val="00C20DFD"/>
    <w:rsid w:val="00C214C6"/>
    <w:rsid w:val="00C217F6"/>
    <w:rsid w:val="00C218B7"/>
    <w:rsid w:val="00C2336F"/>
    <w:rsid w:val="00C24D2C"/>
    <w:rsid w:val="00C2527F"/>
    <w:rsid w:val="00C26A4D"/>
    <w:rsid w:val="00C272C3"/>
    <w:rsid w:val="00C2765B"/>
    <w:rsid w:val="00C27AEE"/>
    <w:rsid w:val="00C30A85"/>
    <w:rsid w:val="00C30B6A"/>
    <w:rsid w:val="00C30C53"/>
    <w:rsid w:val="00C31187"/>
    <w:rsid w:val="00C31F3D"/>
    <w:rsid w:val="00C32FFF"/>
    <w:rsid w:val="00C333F6"/>
    <w:rsid w:val="00C33443"/>
    <w:rsid w:val="00C337C0"/>
    <w:rsid w:val="00C33903"/>
    <w:rsid w:val="00C36380"/>
    <w:rsid w:val="00C36950"/>
    <w:rsid w:val="00C36AB7"/>
    <w:rsid w:val="00C36BBF"/>
    <w:rsid w:val="00C37BA6"/>
    <w:rsid w:val="00C37FE0"/>
    <w:rsid w:val="00C404C0"/>
    <w:rsid w:val="00C4074E"/>
    <w:rsid w:val="00C40CA1"/>
    <w:rsid w:val="00C40FE4"/>
    <w:rsid w:val="00C41631"/>
    <w:rsid w:val="00C4196A"/>
    <w:rsid w:val="00C42B37"/>
    <w:rsid w:val="00C448CD"/>
    <w:rsid w:val="00C459A4"/>
    <w:rsid w:val="00C4685D"/>
    <w:rsid w:val="00C5144D"/>
    <w:rsid w:val="00C51AD7"/>
    <w:rsid w:val="00C522B5"/>
    <w:rsid w:val="00C52421"/>
    <w:rsid w:val="00C533D7"/>
    <w:rsid w:val="00C5368D"/>
    <w:rsid w:val="00C5382D"/>
    <w:rsid w:val="00C5499D"/>
    <w:rsid w:val="00C54D86"/>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CC"/>
    <w:rsid w:val="00C70DC7"/>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2D33"/>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43F"/>
    <w:rsid w:val="00CB0C39"/>
    <w:rsid w:val="00CB13B4"/>
    <w:rsid w:val="00CB2063"/>
    <w:rsid w:val="00CB365E"/>
    <w:rsid w:val="00CB388D"/>
    <w:rsid w:val="00CB5A11"/>
    <w:rsid w:val="00CB60F4"/>
    <w:rsid w:val="00CB629E"/>
    <w:rsid w:val="00CB6B54"/>
    <w:rsid w:val="00CB6D70"/>
    <w:rsid w:val="00CC00D6"/>
    <w:rsid w:val="00CC074F"/>
    <w:rsid w:val="00CC1326"/>
    <w:rsid w:val="00CC1907"/>
    <w:rsid w:val="00CC2BE2"/>
    <w:rsid w:val="00CC2D5A"/>
    <w:rsid w:val="00CC3433"/>
    <w:rsid w:val="00CC3A28"/>
    <w:rsid w:val="00CC3D70"/>
    <w:rsid w:val="00CC4A7B"/>
    <w:rsid w:val="00CC4AF1"/>
    <w:rsid w:val="00CC5079"/>
    <w:rsid w:val="00CC5922"/>
    <w:rsid w:val="00CC758D"/>
    <w:rsid w:val="00CC76EC"/>
    <w:rsid w:val="00CC7938"/>
    <w:rsid w:val="00CC7F1D"/>
    <w:rsid w:val="00CD0F3A"/>
    <w:rsid w:val="00CD0F9F"/>
    <w:rsid w:val="00CD1DE5"/>
    <w:rsid w:val="00CD2759"/>
    <w:rsid w:val="00CD3615"/>
    <w:rsid w:val="00CD4A57"/>
    <w:rsid w:val="00CD596C"/>
    <w:rsid w:val="00CD6D70"/>
    <w:rsid w:val="00CD70F9"/>
    <w:rsid w:val="00CE0AE0"/>
    <w:rsid w:val="00CE27FB"/>
    <w:rsid w:val="00CE2F5B"/>
    <w:rsid w:val="00CE334E"/>
    <w:rsid w:val="00CE4E76"/>
    <w:rsid w:val="00CE5314"/>
    <w:rsid w:val="00CE555A"/>
    <w:rsid w:val="00CE5B4F"/>
    <w:rsid w:val="00CE5C7D"/>
    <w:rsid w:val="00CE660D"/>
    <w:rsid w:val="00CE6D32"/>
    <w:rsid w:val="00CE750D"/>
    <w:rsid w:val="00CE7C35"/>
    <w:rsid w:val="00CF0653"/>
    <w:rsid w:val="00CF106B"/>
    <w:rsid w:val="00CF10D3"/>
    <w:rsid w:val="00CF147E"/>
    <w:rsid w:val="00CF302A"/>
    <w:rsid w:val="00CF3609"/>
    <w:rsid w:val="00CF3922"/>
    <w:rsid w:val="00CF3DBC"/>
    <w:rsid w:val="00CF4A3D"/>
    <w:rsid w:val="00CF4E6B"/>
    <w:rsid w:val="00CF6066"/>
    <w:rsid w:val="00CF6700"/>
    <w:rsid w:val="00CF6C34"/>
    <w:rsid w:val="00CF7383"/>
    <w:rsid w:val="00CF7639"/>
    <w:rsid w:val="00CF7DBA"/>
    <w:rsid w:val="00D007FB"/>
    <w:rsid w:val="00D00858"/>
    <w:rsid w:val="00D00C60"/>
    <w:rsid w:val="00D01BF7"/>
    <w:rsid w:val="00D03C11"/>
    <w:rsid w:val="00D03C51"/>
    <w:rsid w:val="00D03FF6"/>
    <w:rsid w:val="00D049EE"/>
    <w:rsid w:val="00D04B78"/>
    <w:rsid w:val="00D04BEF"/>
    <w:rsid w:val="00D05740"/>
    <w:rsid w:val="00D05AE6"/>
    <w:rsid w:val="00D061FB"/>
    <w:rsid w:val="00D06AE9"/>
    <w:rsid w:val="00D10D23"/>
    <w:rsid w:val="00D11129"/>
    <w:rsid w:val="00D114D0"/>
    <w:rsid w:val="00D126E2"/>
    <w:rsid w:val="00D12D37"/>
    <w:rsid w:val="00D1430A"/>
    <w:rsid w:val="00D145F0"/>
    <w:rsid w:val="00D14A29"/>
    <w:rsid w:val="00D14C44"/>
    <w:rsid w:val="00D164B4"/>
    <w:rsid w:val="00D16626"/>
    <w:rsid w:val="00D16B95"/>
    <w:rsid w:val="00D16C37"/>
    <w:rsid w:val="00D2026D"/>
    <w:rsid w:val="00D2101A"/>
    <w:rsid w:val="00D21E73"/>
    <w:rsid w:val="00D21F23"/>
    <w:rsid w:val="00D228A0"/>
    <w:rsid w:val="00D23396"/>
    <w:rsid w:val="00D23523"/>
    <w:rsid w:val="00D236D1"/>
    <w:rsid w:val="00D2440C"/>
    <w:rsid w:val="00D24CFA"/>
    <w:rsid w:val="00D260ED"/>
    <w:rsid w:val="00D273C2"/>
    <w:rsid w:val="00D27B69"/>
    <w:rsid w:val="00D3026A"/>
    <w:rsid w:val="00D305EE"/>
    <w:rsid w:val="00D31869"/>
    <w:rsid w:val="00D34674"/>
    <w:rsid w:val="00D376B9"/>
    <w:rsid w:val="00D401F6"/>
    <w:rsid w:val="00D408B9"/>
    <w:rsid w:val="00D41130"/>
    <w:rsid w:val="00D41234"/>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226E"/>
    <w:rsid w:val="00D625DC"/>
    <w:rsid w:val="00D628C9"/>
    <w:rsid w:val="00D628F3"/>
    <w:rsid w:val="00D62F1D"/>
    <w:rsid w:val="00D63865"/>
    <w:rsid w:val="00D65243"/>
    <w:rsid w:val="00D65AA6"/>
    <w:rsid w:val="00D65BC8"/>
    <w:rsid w:val="00D65D7D"/>
    <w:rsid w:val="00D660ED"/>
    <w:rsid w:val="00D67DD8"/>
    <w:rsid w:val="00D67F31"/>
    <w:rsid w:val="00D70064"/>
    <w:rsid w:val="00D714F3"/>
    <w:rsid w:val="00D72B9E"/>
    <w:rsid w:val="00D7494E"/>
    <w:rsid w:val="00D74A06"/>
    <w:rsid w:val="00D75284"/>
    <w:rsid w:val="00D756AE"/>
    <w:rsid w:val="00D75B25"/>
    <w:rsid w:val="00D7616E"/>
    <w:rsid w:val="00D76886"/>
    <w:rsid w:val="00D76991"/>
    <w:rsid w:val="00D77E92"/>
    <w:rsid w:val="00D8074A"/>
    <w:rsid w:val="00D80C0A"/>
    <w:rsid w:val="00D82D2F"/>
    <w:rsid w:val="00D82E14"/>
    <w:rsid w:val="00D85D7E"/>
    <w:rsid w:val="00D86042"/>
    <w:rsid w:val="00D8610F"/>
    <w:rsid w:val="00D861BE"/>
    <w:rsid w:val="00D86C4D"/>
    <w:rsid w:val="00D901C2"/>
    <w:rsid w:val="00D90BF3"/>
    <w:rsid w:val="00D91D85"/>
    <w:rsid w:val="00D92480"/>
    <w:rsid w:val="00D92F41"/>
    <w:rsid w:val="00D9370C"/>
    <w:rsid w:val="00D942E2"/>
    <w:rsid w:val="00D944CB"/>
    <w:rsid w:val="00D94B12"/>
    <w:rsid w:val="00D95520"/>
    <w:rsid w:val="00D972B4"/>
    <w:rsid w:val="00D973B4"/>
    <w:rsid w:val="00D97F49"/>
    <w:rsid w:val="00DA0594"/>
    <w:rsid w:val="00DA17BC"/>
    <w:rsid w:val="00DA28B2"/>
    <w:rsid w:val="00DA2ABB"/>
    <w:rsid w:val="00DA39E4"/>
    <w:rsid w:val="00DA3C07"/>
    <w:rsid w:val="00DA4E20"/>
    <w:rsid w:val="00DA4F8E"/>
    <w:rsid w:val="00DA5A4C"/>
    <w:rsid w:val="00DA61B6"/>
    <w:rsid w:val="00DA67F1"/>
    <w:rsid w:val="00DA71A6"/>
    <w:rsid w:val="00DA7EB3"/>
    <w:rsid w:val="00DB0492"/>
    <w:rsid w:val="00DB187F"/>
    <w:rsid w:val="00DB24B0"/>
    <w:rsid w:val="00DB2BE4"/>
    <w:rsid w:val="00DB351F"/>
    <w:rsid w:val="00DB3532"/>
    <w:rsid w:val="00DB3738"/>
    <w:rsid w:val="00DB40D0"/>
    <w:rsid w:val="00DB463A"/>
    <w:rsid w:val="00DB5449"/>
    <w:rsid w:val="00DB599F"/>
    <w:rsid w:val="00DB5D04"/>
    <w:rsid w:val="00DB5FAC"/>
    <w:rsid w:val="00DB6789"/>
    <w:rsid w:val="00DB6A9E"/>
    <w:rsid w:val="00DC391B"/>
    <w:rsid w:val="00DC452C"/>
    <w:rsid w:val="00DC4CF2"/>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3AB3"/>
    <w:rsid w:val="00DD559E"/>
    <w:rsid w:val="00DD72EA"/>
    <w:rsid w:val="00DD770C"/>
    <w:rsid w:val="00DE068A"/>
    <w:rsid w:val="00DE12AF"/>
    <w:rsid w:val="00DE131B"/>
    <w:rsid w:val="00DE1B2F"/>
    <w:rsid w:val="00DE1C33"/>
    <w:rsid w:val="00DE2FDD"/>
    <w:rsid w:val="00DE383B"/>
    <w:rsid w:val="00DE38C8"/>
    <w:rsid w:val="00DE4C08"/>
    <w:rsid w:val="00DE53AA"/>
    <w:rsid w:val="00DE550D"/>
    <w:rsid w:val="00DE61B5"/>
    <w:rsid w:val="00DF00CB"/>
    <w:rsid w:val="00DF05E4"/>
    <w:rsid w:val="00DF0998"/>
    <w:rsid w:val="00DF168D"/>
    <w:rsid w:val="00DF317D"/>
    <w:rsid w:val="00DF37DD"/>
    <w:rsid w:val="00DF5277"/>
    <w:rsid w:val="00DF52B9"/>
    <w:rsid w:val="00DF5581"/>
    <w:rsid w:val="00DF5834"/>
    <w:rsid w:val="00DF6230"/>
    <w:rsid w:val="00DF66BD"/>
    <w:rsid w:val="00DF6E87"/>
    <w:rsid w:val="00DF7911"/>
    <w:rsid w:val="00E007B8"/>
    <w:rsid w:val="00E01431"/>
    <w:rsid w:val="00E0167A"/>
    <w:rsid w:val="00E029BF"/>
    <w:rsid w:val="00E032FF"/>
    <w:rsid w:val="00E03517"/>
    <w:rsid w:val="00E03681"/>
    <w:rsid w:val="00E0436D"/>
    <w:rsid w:val="00E04518"/>
    <w:rsid w:val="00E05961"/>
    <w:rsid w:val="00E05F35"/>
    <w:rsid w:val="00E061D6"/>
    <w:rsid w:val="00E06A3C"/>
    <w:rsid w:val="00E06BAE"/>
    <w:rsid w:val="00E0764B"/>
    <w:rsid w:val="00E077BA"/>
    <w:rsid w:val="00E07DB8"/>
    <w:rsid w:val="00E101D8"/>
    <w:rsid w:val="00E11AD6"/>
    <w:rsid w:val="00E13392"/>
    <w:rsid w:val="00E134C2"/>
    <w:rsid w:val="00E1584B"/>
    <w:rsid w:val="00E15990"/>
    <w:rsid w:val="00E163D8"/>
    <w:rsid w:val="00E16ADE"/>
    <w:rsid w:val="00E16CFB"/>
    <w:rsid w:val="00E178F0"/>
    <w:rsid w:val="00E17BB3"/>
    <w:rsid w:val="00E203D9"/>
    <w:rsid w:val="00E2089F"/>
    <w:rsid w:val="00E20E00"/>
    <w:rsid w:val="00E212CE"/>
    <w:rsid w:val="00E21AF9"/>
    <w:rsid w:val="00E24225"/>
    <w:rsid w:val="00E24B37"/>
    <w:rsid w:val="00E24EE6"/>
    <w:rsid w:val="00E25282"/>
    <w:rsid w:val="00E2532D"/>
    <w:rsid w:val="00E256CB"/>
    <w:rsid w:val="00E26A6E"/>
    <w:rsid w:val="00E27468"/>
    <w:rsid w:val="00E27705"/>
    <w:rsid w:val="00E27FA5"/>
    <w:rsid w:val="00E300C9"/>
    <w:rsid w:val="00E3312B"/>
    <w:rsid w:val="00E341C7"/>
    <w:rsid w:val="00E3660D"/>
    <w:rsid w:val="00E37650"/>
    <w:rsid w:val="00E40AA6"/>
    <w:rsid w:val="00E41148"/>
    <w:rsid w:val="00E41885"/>
    <w:rsid w:val="00E41945"/>
    <w:rsid w:val="00E42B5D"/>
    <w:rsid w:val="00E42DB2"/>
    <w:rsid w:val="00E43950"/>
    <w:rsid w:val="00E4427A"/>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B80"/>
    <w:rsid w:val="00E62C6C"/>
    <w:rsid w:val="00E63114"/>
    <w:rsid w:val="00E64E32"/>
    <w:rsid w:val="00E658F1"/>
    <w:rsid w:val="00E65CEF"/>
    <w:rsid w:val="00E65D68"/>
    <w:rsid w:val="00E6740D"/>
    <w:rsid w:val="00E67FF1"/>
    <w:rsid w:val="00E711B1"/>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3D60"/>
    <w:rsid w:val="00EA42B7"/>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239A"/>
    <w:rsid w:val="00EC2CEE"/>
    <w:rsid w:val="00EC36D4"/>
    <w:rsid w:val="00EC3CF5"/>
    <w:rsid w:val="00EC3E62"/>
    <w:rsid w:val="00EC4158"/>
    <w:rsid w:val="00EC5367"/>
    <w:rsid w:val="00EC5644"/>
    <w:rsid w:val="00EC63F2"/>
    <w:rsid w:val="00EC6401"/>
    <w:rsid w:val="00ED03EF"/>
    <w:rsid w:val="00ED06FD"/>
    <w:rsid w:val="00ED0733"/>
    <w:rsid w:val="00ED235B"/>
    <w:rsid w:val="00ED39FB"/>
    <w:rsid w:val="00ED3BA9"/>
    <w:rsid w:val="00ED3F0C"/>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1315"/>
    <w:rsid w:val="00F33628"/>
    <w:rsid w:val="00F33887"/>
    <w:rsid w:val="00F33F3B"/>
    <w:rsid w:val="00F346ED"/>
    <w:rsid w:val="00F34B7D"/>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141C"/>
    <w:rsid w:val="00F52D88"/>
    <w:rsid w:val="00F533EF"/>
    <w:rsid w:val="00F53BE8"/>
    <w:rsid w:val="00F543A1"/>
    <w:rsid w:val="00F54E10"/>
    <w:rsid w:val="00F55C63"/>
    <w:rsid w:val="00F561B5"/>
    <w:rsid w:val="00F56785"/>
    <w:rsid w:val="00F57095"/>
    <w:rsid w:val="00F57537"/>
    <w:rsid w:val="00F57ABC"/>
    <w:rsid w:val="00F57C6C"/>
    <w:rsid w:val="00F60165"/>
    <w:rsid w:val="00F60AE4"/>
    <w:rsid w:val="00F614D5"/>
    <w:rsid w:val="00F61C40"/>
    <w:rsid w:val="00F62393"/>
    <w:rsid w:val="00F6271C"/>
    <w:rsid w:val="00F65B27"/>
    <w:rsid w:val="00F6669E"/>
    <w:rsid w:val="00F67D0C"/>
    <w:rsid w:val="00F67D3C"/>
    <w:rsid w:val="00F67E2F"/>
    <w:rsid w:val="00F709A1"/>
    <w:rsid w:val="00F70C28"/>
    <w:rsid w:val="00F70FEB"/>
    <w:rsid w:val="00F71271"/>
    <w:rsid w:val="00F715B1"/>
    <w:rsid w:val="00F72334"/>
    <w:rsid w:val="00F72F01"/>
    <w:rsid w:val="00F73503"/>
    <w:rsid w:val="00F757D5"/>
    <w:rsid w:val="00F75C68"/>
    <w:rsid w:val="00F76B6F"/>
    <w:rsid w:val="00F76BE9"/>
    <w:rsid w:val="00F76C21"/>
    <w:rsid w:val="00F77383"/>
    <w:rsid w:val="00F776B8"/>
    <w:rsid w:val="00F77C7E"/>
    <w:rsid w:val="00F77EC6"/>
    <w:rsid w:val="00F807AD"/>
    <w:rsid w:val="00F814FE"/>
    <w:rsid w:val="00F815EF"/>
    <w:rsid w:val="00F81728"/>
    <w:rsid w:val="00F81934"/>
    <w:rsid w:val="00F81DF2"/>
    <w:rsid w:val="00F830E5"/>
    <w:rsid w:val="00F830FC"/>
    <w:rsid w:val="00F84069"/>
    <w:rsid w:val="00F8641D"/>
    <w:rsid w:val="00F86A26"/>
    <w:rsid w:val="00F87410"/>
    <w:rsid w:val="00F87922"/>
    <w:rsid w:val="00F914E1"/>
    <w:rsid w:val="00F917A0"/>
    <w:rsid w:val="00F91F89"/>
    <w:rsid w:val="00F928A2"/>
    <w:rsid w:val="00F92CD2"/>
    <w:rsid w:val="00F92ED4"/>
    <w:rsid w:val="00F933E6"/>
    <w:rsid w:val="00F94B08"/>
    <w:rsid w:val="00F95F0B"/>
    <w:rsid w:val="00F96FC1"/>
    <w:rsid w:val="00F97568"/>
    <w:rsid w:val="00FA0C9C"/>
    <w:rsid w:val="00FA10CF"/>
    <w:rsid w:val="00FA2B20"/>
    <w:rsid w:val="00FA4A64"/>
    <w:rsid w:val="00FA5CD6"/>
    <w:rsid w:val="00FA68DE"/>
    <w:rsid w:val="00FA775F"/>
    <w:rsid w:val="00FB02AD"/>
    <w:rsid w:val="00FB03CA"/>
    <w:rsid w:val="00FB11C7"/>
    <w:rsid w:val="00FB1C4C"/>
    <w:rsid w:val="00FB2003"/>
    <w:rsid w:val="00FB446E"/>
    <w:rsid w:val="00FB5C36"/>
    <w:rsid w:val="00FB737D"/>
    <w:rsid w:val="00FB765A"/>
    <w:rsid w:val="00FB7AEF"/>
    <w:rsid w:val="00FC128E"/>
    <w:rsid w:val="00FC1815"/>
    <w:rsid w:val="00FC3377"/>
    <w:rsid w:val="00FC39E0"/>
    <w:rsid w:val="00FC3C9E"/>
    <w:rsid w:val="00FC4A8A"/>
    <w:rsid w:val="00FC5367"/>
    <w:rsid w:val="00FC6391"/>
    <w:rsid w:val="00FC6565"/>
    <w:rsid w:val="00FC729C"/>
    <w:rsid w:val="00FC7631"/>
    <w:rsid w:val="00FC78CD"/>
    <w:rsid w:val="00FD0A44"/>
    <w:rsid w:val="00FD2E5A"/>
    <w:rsid w:val="00FD2F95"/>
    <w:rsid w:val="00FD3577"/>
    <w:rsid w:val="00FD450B"/>
    <w:rsid w:val="00FD4611"/>
    <w:rsid w:val="00FD617B"/>
    <w:rsid w:val="00FD629B"/>
    <w:rsid w:val="00FD7027"/>
    <w:rsid w:val="00FE12BB"/>
    <w:rsid w:val="00FE14FD"/>
    <w:rsid w:val="00FE2563"/>
    <w:rsid w:val="00FE27DD"/>
    <w:rsid w:val="00FE2FF0"/>
    <w:rsid w:val="00FE304D"/>
    <w:rsid w:val="00FE36EA"/>
    <w:rsid w:val="00FE3ADB"/>
    <w:rsid w:val="00FE3F59"/>
    <w:rsid w:val="00FE6466"/>
    <w:rsid w:val="00FE669B"/>
    <w:rsid w:val="00FE7EDD"/>
    <w:rsid w:val="00FF09BA"/>
    <w:rsid w:val="00FF0B87"/>
    <w:rsid w:val="00FF127B"/>
    <w:rsid w:val="00FF2A31"/>
    <w:rsid w:val="00FF3123"/>
    <w:rsid w:val="00FF3F6C"/>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1924163">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75215860">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B5688-AADA-481B-B373-694851F1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3</Pages>
  <Words>1044</Words>
  <Characters>5956</Characters>
  <Application>Microsoft Office Word</Application>
  <DocSecurity>0</DocSecurity>
  <Lines>49</Lines>
  <Paragraphs>13</Paragraphs>
  <ScaleCrop>false</ScaleCrop>
  <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534</cp:revision>
  <dcterms:created xsi:type="dcterms:W3CDTF">2022-01-02T14:11:00Z</dcterms:created>
  <dcterms:modified xsi:type="dcterms:W3CDTF">2022-04-25T16:07:00Z</dcterms:modified>
</cp:coreProperties>
</file>